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2220" w14:textId="77777777" w:rsidR="004B1A82" w:rsidRDefault="004B1A82" w:rsidP="005E6802">
      <w:pPr>
        <w:pStyle w:val="Heading1"/>
      </w:pPr>
      <w:r>
        <w:t>600.125</w:t>
      </w:r>
      <w:r>
        <w:tab/>
      </w:r>
      <w:r w:rsidRPr="004B1A82">
        <w:t>STUDENT FEES</w:t>
      </w:r>
      <w:r w:rsidR="005E6802">
        <w:t xml:space="preserve"> POLICY</w:t>
      </w:r>
    </w:p>
    <w:p w14:paraId="1B861AF7" w14:textId="6FA5B6F5" w:rsidR="004B1A82" w:rsidRDefault="004B1A82" w:rsidP="005E6802">
      <w:pPr>
        <w:pStyle w:val="BodyText"/>
      </w:pPr>
      <w:r>
        <w:t xml:space="preserve">Wenatchee Valley College district shall establish and collect student fees and charges in accordance with the requirements and provisions of the </w:t>
      </w:r>
      <w:hyperlink r:id="rId11" w:history="1">
        <w:r w:rsidRPr="00984EC9">
          <w:rPr>
            <w:rStyle w:val="Hyperlink"/>
          </w:rPr>
          <w:t xml:space="preserve">Washington State </w:t>
        </w:r>
        <w:r w:rsidRPr="00984EC9">
          <w:rPr>
            <w:rStyle w:val="Hyperlink"/>
          </w:rPr>
          <w:t>C</w:t>
        </w:r>
        <w:r w:rsidRPr="00984EC9">
          <w:rPr>
            <w:rStyle w:val="Hyperlink"/>
          </w:rPr>
          <w:t>ommunity College Act of 1967</w:t>
        </w:r>
      </w:hyperlink>
      <w:r>
        <w:t>, as amended (</w:t>
      </w:r>
      <w:hyperlink r:id="rId12" w:history="1">
        <w:r w:rsidRPr="00984EC9">
          <w:rPr>
            <w:rStyle w:val="Hyperlink"/>
          </w:rPr>
          <w:t>RCW</w:t>
        </w:r>
        <w:r w:rsidRPr="00984EC9">
          <w:rPr>
            <w:rStyle w:val="Hyperlink"/>
          </w:rPr>
          <w:t xml:space="preserve"> </w:t>
        </w:r>
        <w:r w:rsidRPr="00984EC9">
          <w:rPr>
            <w:rStyle w:val="Hyperlink"/>
          </w:rPr>
          <w:t>28B.15</w:t>
        </w:r>
      </w:hyperlink>
      <w:r w:rsidR="005E6802">
        <w:t xml:space="preserve">). </w:t>
      </w:r>
      <w:r>
        <w:t xml:space="preserve">This delegation of authority shall not include the authority to take action regarding tuition, operating fees, and services and activities fees. </w:t>
      </w:r>
    </w:p>
    <w:p w14:paraId="02C53A98" w14:textId="77777777" w:rsidR="004B1A82" w:rsidRDefault="004B1A82" w:rsidP="005E6802">
      <w:pPr>
        <w:pStyle w:val="BodyTextItalicBOT"/>
      </w:pPr>
      <w:r>
        <w:t>Adopted by the board of trustees: 5/10/00</w:t>
      </w:r>
    </w:p>
    <w:p w14:paraId="636589EC" w14:textId="3899AD5A" w:rsidR="00DA45E5" w:rsidRPr="00DA45E5" w:rsidRDefault="00DA45E5" w:rsidP="00DA45E5">
      <w:pPr>
        <w:pStyle w:val="BodyTextItalicBOT"/>
      </w:pPr>
      <w:r>
        <w:t xml:space="preserve">Last reviewed: </w:t>
      </w:r>
      <w:r w:rsidR="00991F6B">
        <w:t>7/19/22</w:t>
      </w:r>
    </w:p>
    <w:p w14:paraId="4968FF20" w14:textId="77777777" w:rsidR="005E6802" w:rsidRDefault="005E6802" w:rsidP="005E6802">
      <w:pPr>
        <w:pStyle w:val="BodyTextPolicyContact"/>
      </w:pPr>
      <w:r>
        <w:t>Policy contact: Administrative Services</w:t>
      </w:r>
    </w:p>
    <w:p w14:paraId="5C1037AE" w14:textId="77777777" w:rsidR="00DA45E5" w:rsidRDefault="00DA45E5" w:rsidP="00DA45E5">
      <w:pPr>
        <w:pStyle w:val="RelatedPP"/>
      </w:pPr>
      <w:r>
        <w:t>Related policies and procedures</w:t>
      </w:r>
    </w:p>
    <w:p w14:paraId="7534EBDE" w14:textId="77777777" w:rsidR="00DA45E5" w:rsidRPr="005E6802" w:rsidRDefault="00A254A9" w:rsidP="00DA45E5">
      <w:pPr>
        <w:pStyle w:val="000000RelatedPolicies"/>
      </w:pPr>
      <w:r>
        <w:t>None identified at this time</w:t>
      </w:r>
    </w:p>
    <w:sectPr w:rsidR="00DA45E5" w:rsidRPr="005E6802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98C" w14:textId="77777777" w:rsidR="00476C59" w:rsidRDefault="00476C59">
      <w:r>
        <w:separator/>
      </w:r>
    </w:p>
  </w:endnote>
  <w:endnote w:type="continuationSeparator" w:id="0">
    <w:p w14:paraId="112F595A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A5CD" w14:textId="77777777" w:rsidR="00476C59" w:rsidRDefault="00476C59">
      <w:r>
        <w:separator/>
      </w:r>
    </w:p>
  </w:footnote>
  <w:footnote w:type="continuationSeparator" w:id="0">
    <w:p w14:paraId="7C6DC610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9B90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6A50B32F" w14:textId="77777777" w:rsidR="009038FA" w:rsidRDefault="009038FA" w:rsidP="009038FA">
    <w:r>
      <w:rPr>
        <w:rFonts w:eastAsia="MS Mincho"/>
      </w:rPr>
      <w:t>BOARD POLICY STATEMENT</w:t>
    </w:r>
  </w:p>
  <w:p w14:paraId="34F7040B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053654">
    <w:abstractNumId w:val="11"/>
  </w:num>
  <w:num w:numId="2" w16cid:durableId="1216159548">
    <w:abstractNumId w:val="12"/>
  </w:num>
  <w:num w:numId="3" w16cid:durableId="149639256">
    <w:abstractNumId w:val="28"/>
  </w:num>
  <w:num w:numId="4" w16cid:durableId="1928416672">
    <w:abstractNumId w:val="29"/>
  </w:num>
  <w:num w:numId="5" w16cid:durableId="885993116">
    <w:abstractNumId w:val="26"/>
  </w:num>
  <w:num w:numId="6" w16cid:durableId="316034366">
    <w:abstractNumId w:val="3"/>
  </w:num>
  <w:num w:numId="7" w16cid:durableId="1409498050">
    <w:abstractNumId w:val="10"/>
  </w:num>
  <w:num w:numId="8" w16cid:durableId="1422408762">
    <w:abstractNumId w:val="27"/>
  </w:num>
  <w:num w:numId="9" w16cid:durableId="152140147">
    <w:abstractNumId w:val="22"/>
  </w:num>
  <w:num w:numId="10" w16cid:durableId="1429544445">
    <w:abstractNumId w:val="7"/>
  </w:num>
  <w:num w:numId="11" w16cid:durableId="61566764">
    <w:abstractNumId w:val="20"/>
  </w:num>
  <w:num w:numId="12" w16cid:durableId="2050064106">
    <w:abstractNumId w:val="31"/>
  </w:num>
  <w:num w:numId="13" w16cid:durableId="1415515928">
    <w:abstractNumId w:val="0"/>
  </w:num>
  <w:num w:numId="14" w16cid:durableId="476536844">
    <w:abstractNumId w:val="13"/>
  </w:num>
  <w:num w:numId="15" w16cid:durableId="885916985">
    <w:abstractNumId w:val="18"/>
  </w:num>
  <w:num w:numId="16" w16cid:durableId="874735217">
    <w:abstractNumId w:val="14"/>
  </w:num>
  <w:num w:numId="17" w16cid:durableId="14308766">
    <w:abstractNumId w:val="2"/>
  </w:num>
  <w:num w:numId="18" w16cid:durableId="459499860">
    <w:abstractNumId w:val="33"/>
  </w:num>
  <w:num w:numId="19" w16cid:durableId="760839612">
    <w:abstractNumId w:val="8"/>
  </w:num>
  <w:num w:numId="20" w16cid:durableId="1763255146">
    <w:abstractNumId w:val="30"/>
  </w:num>
  <w:num w:numId="21" w16cid:durableId="1362896920">
    <w:abstractNumId w:val="24"/>
  </w:num>
  <w:num w:numId="22" w16cid:durableId="196548695">
    <w:abstractNumId w:val="38"/>
  </w:num>
  <w:num w:numId="23" w16cid:durableId="1736510948">
    <w:abstractNumId w:val="17"/>
  </w:num>
  <w:num w:numId="24" w16cid:durableId="1477069270">
    <w:abstractNumId w:val="21"/>
  </w:num>
  <w:num w:numId="25" w16cid:durableId="820386306">
    <w:abstractNumId w:val="37"/>
  </w:num>
  <w:num w:numId="26" w16cid:durableId="424613972">
    <w:abstractNumId w:val="39"/>
  </w:num>
  <w:num w:numId="27" w16cid:durableId="987519338">
    <w:abstractNumId w:val="23"/>
  </w:num>
  <w:num w:numId="28" w16cid:durableId="446699590">
    <w:abstractNumId w:val="36"/>
  </w:num>
  <w:num w:numId="29" w16cid:durableId="705715389">
    <w:abstractNumId w:val="35"/>
  </w:num>
  <w:num w:numId="30" w16cid:durableId="1206334696">
    <w:abstractNumId w:val="34"/>
  </w:num>
  <w:num w:numId="31" w16cid:durableId="1046297101">
    <w:abstractNumId w:val="9"/>
  </w:num>
  <w:num w:numId="32" w16cid:durableId="1649168080">
    <w:abstractNumId w:val="32"/>
  </w:num>
  <w:num w:numId="33" w16cid:durableId="655497801">
    <w:abstractNumId w:val="4"/>
  </w:num>
  <w:num w:numId="34" w16cid:durableId="895580445">
    <w:abstractNumId w:val="16"/>
  </w:num>
  <w:num w:numId="35" w16cid:durableId="1308974251">
    <w:abstractNumId w:val="15"/>
  </w:num>
  <w:num w:numId="36" w16cid:durableId="1096443402">
    <w:abstractNumId w:val="6"/>
  </w:num>
  <w:num w:numId="37" w16cid:durableId="1531911711">
    <w:abstractNumId w:val="1"/>
  </w:num>
  <w:num w:numId="38" w16cid:durableId="2038433513">
    <w:abstractNumId w:val="25"/>
  </w:num>
  <w:num w:numId="39" w16cid:durableId="1030690802">
    <w:abstractNumId w:val="19"/>
  </w:num>
  <w:num w:numId="40" w16cid:durableId="278756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B1A82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E680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4C93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33B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84EC9"/>
    <w:rsid w:val="00991F6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9E409F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254A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27794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A45E5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4F38E"/>
  <w15:docId w15:val="{5477A42A-B336-4748-8652-5883AECF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80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A533B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7A533B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5E6802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5E6802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E6802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5E6802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5E6802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5E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E6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E6802"/>
    <w:pPr>
      <w:spacing w:after="120"/>
      <w:ind w:left="1440" w:right="1440"/>
    </w:pPr>
  </w:style>
  <w:style w:type="paragraph" w:customStyle="1" w:styleId="Blockquote">
    <w:name w:val="Blockquote"/>
    <w:basedOn w:val="Normal"/>
    <w:rsid w:val="005E6802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5E6802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5E6802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5E6802"/>
    <w:rPr>
      <w:i/>
      <w:iCs/>
    </w:rPr>
  </w:style>
  <w:style w:type="paragraph" w:customStyle="1" w:styleId="BodyTextItalic">
    <w:name w:val="Body Text + Italic"/>
    <w:basedOn w:val="BodyText"/>
    <w:rsid w:val="005E6802"/>
    <w:rPr>
      <w:i/>
      <w:iCs/>
    </w:rPr>
  </w:style>
  <w:style w:type="paragraph" w:customStyle="1" w:styleId="BodyTextItalicBOT">
    <w:name w:val="Body Text + Italic BOT"/>
    <w:next w:val="BodyText"/>
    <w:qFormat/>
    <w:rsid w:val="005E6802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5E6802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5E6802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5E6802"/>
    <w:pPr>
      <w:ind w:left="1080"/>
    </w:pPr>
  </w:style>
  <w:style w:type="paragraph" w:styleId="BodyTextIndent">
    <w:name w:val="Body Text Indent"/>
    <w:basedOn w:val="Normal"/>
    <w:link w:val="BodyTextIndentChar"/>
    <w:rsid w:val="005E6802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5E6802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5E680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E6802"/>
    <w:rPr>
      <w:rFonts w:ascii="Arial" w:hAnsi="Arial"/>
      <w:sz w:val="22"/>
    </w:rPr>
  </w:style>
  <w:style w:type="character" w:styleId="Hyperlink">
    <w:name w:val="Hyperlink"/>
    <w:rsid w:val="005E680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E6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E6802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5E6802"/>
    <w:pPr>
      <w:spacing w:before="120"/>
    </w:pPr>
  </w:style>
  <w:style w:type="character" w:styleId="CommentReference">
    <w:name w:val="annotation reference"/>
    <w:rsid w:val="005E6802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E6802"/>
  </w:style>
  <w:style w:type="character" w:customStyle="1" w:styleId="CommentTextChar">
    <w:name w:val="Comment Text Char"/>
    <w:link w:val="CommentText"/>
    <w:semiHidden/>
    <w:rsid w:val="005E6802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5E6802"/>
    <w:rPr>
      <w:b/>
      <w:bCs/>
    </w:rPr>
  </w:style>
  <w:style w:type="character" w:customStyle="1" w:styleId="CommentSubjectChar">
    <w:name w:val="Comment Subject Char"/>
    <w:link w:val="CommentSubject1"/>
    <w:rsid w:val="005E6802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5E6802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5E6802"/>
    <w:rPr>
      <w:color w:val="800080"/>
      <w:u w:val="single"/>
    </w:rPr>
  </w:style>
  <w:style w:type="paragraph" w:styleId="Footer">
    <w:name w:val="footer"/>
    <w:basedOn w:val="Normal"/>
    <w:link w:val="FooterChar"/>
    <w:rsid w:val="005E68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E6802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5E6802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5E680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5E6802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7A533B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7A533B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5E6802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5E6802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5E6802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5E6802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5E680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E6802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5E6802"/>
    <w:pPr>
      <w:ind w:left="720"/>
    </w:pPr>
  </w:style>
  <w:style w:type="paragraph" w:styleId="NormalWeb">
    <w:name w:val="Normal (Web)"/>
    <w:basedOn w:val="Normal"/>
    <w:autoRedefine/>
    <w:rsid w:val="005E6802"/>
  </w:style>
  <w:style w:type="paragraph" w:styleId="PlainText">
    <w:name w:val="Plain Text"/>
    <w:basedOn w:val="Normal"/>
    <w:link w:val="PlainTextChar"/>
    <w:rsid w:val="005E680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E6802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5E6802"/>
    <w:pPr>
      <w:spacing w:before="120" w:after="120"/>
    </w:pPr>
    <w:rPr>
      <w:b/>
    </w:rPr>
  </w:style>
  <w:style w:type="character" w:styleId="Strong">
    <w:name w:val="Strong"/>
    <w:qFormat/>
    <w:rsid w:val="005E6802"/>
    <w:rPr>
      <w:b/>
      <w:bCs/>
    </w:rPr>
  </w:style>
  <w:style w:type="paragraph" w:styleId="Title">
    <w:name w:val="Title"/>
    <w:basedOn w:val="Normal"/>
    <w:link w:val="TitleChar"/>
    <w:qFormat/>
    <w:rsid w:val="005E68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E6802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RCW/default.aspx?cite=28b.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ic.ed.gov/?id=ED01996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EF67E-36CC-4712-A211-49185AEC5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6098E-8FBE-4BF2-A472-3282E7B3F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752E6-944C-4B47-AFDD-991CD79FF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CB9D9-8514-435A-BCE8-CAA3AC34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673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9</cp:revision>
  <cp:lastPrinted>2009-05-01T22:40:00Z</cp:lastPrinted>
  <dcterms:created xsi:type="dcterms:W3CDTF">2009-05-14T17:25:00Z</dcterms:created>
  <dcterms:modified xsi:type="dcterms:W3CDTF">2023-03-25T18:14:00Z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