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F9" w:rsidRDefault="002907F9" w:rsidP="002907F9">
      <w:pPr>
        <w:pStyle w:val="Heading1"/>
      </w:pPr>
      <w:r>
        <w:t>400.120</w:t>
      </w:r>
      <w:r>
        <w:tab/>
        <w:t>STUDENT ACADEMIC GRIEVANCE POLICY</w:t>
      </w:r>
    </w:p>
    <w:p w:rsidR="000335E7" w:rsidRDefault="000335E7" w:rsidP="002907F9">
      <w:r w:rsidRPr="000335E7">
        <w:t xml:space="preserve">Wenatchee Valley College recognizes that students </w:t>
      </w:r>
      <w:r>
        <w:t xml:space="preserve">have a right of freedom of expression </w:t>
      </w:r>
      <w:r w:rsidR="00A47283">
        <w:t xml:space="preserve">in the classroom and protection from improper, arbitrary or capricious academic evaluation as evidenced by their final course grade. </w:t>
      </w:r>
      <w:r w:rsidRPr="000335E7">
        <w:t>Th</w:t>
      </w:r>
      <w:r w:rsidR="00A47283">
        <w:t>is policy recognized these protections</w:t>
      </w:r>
      <w:r w:rsidR="002B4A5A">
        <w:t>.</w:t>
      </w:r>
    </w:p>
    <w:p w:rsidR="00A47283" w:rsidRDefault="00A47283" w:rsidP="002907F9"/>
    <w:p w:rsidR="002B4A5A" w:rsidRPr="001108E8" w:rsidRDefault="002B4A5A" w:rsidP="002B4A5A">
      <w:pPr>
        <w:pStyle w:val="BodyText"/>
      </w:pPr>
      <w:r w:rsidRPr="001108E8">
        <w:t xml:space="preserve">The college shall develop and update, appropriate statements, regulations, and procedures for approval by the </w:t>
      </w:r>
      <w:r>
        <w:t>p</w:t>
      </w:r>
      <w:r w:rsidRPr="001108E8">
        <w:t xml:space="preserve">resident’s </w:t>
      </w:r>
      <w:r>
        <w:t>c</w:t>
      </w:r>
      <w:r w:rsidRPr="001108E8">
        <w:t>abinet.</w:t>
      </w:r>
      <w:r>
        <w:t xml:space="preserve"> </w:t>
      </w:r>
      <w:r w:rsidRPr="001108E8">
        <w:t xml:space="preserve">The </w:t>
      </w:r>
      <w:r>
        <w:t>b</w:t>
      </w:r>
      <w:r w:rsidRPr="001108E8">
        <w:t xml:space="preserve">oard delegates to the president or designee the responsibility for defining, describing, developing and administering </w:t>
      </w:r>
      <w:r>
        <w:t xml:space="preserve">a </w:t>
      </w:r>
      <w:r w:rsidRPr="001108E8">
        <w:t xml:space="preserve">student </w:t>
      </w:r>
      <w:r>
        <w:t>academic grievance procedure</w:t>
      </w:r>
      <w:r w:rsidRPr="001108E8">
        <w:t>.</w:t>
      </w:r>
    </w:p>
    <w:p w:rsidR="002907F9" w:rsidRDefault="002907F9" w:rsidP="002907F9"/>
    <w:p w:rsidR="00CA3FB2" w:rsidRDefault="00CA3FB2" w:rsidP="00CA3FB2">
      <w:pPr>
        <w:pStyle w:val="BodyTextItalicBOT"/>
      </w:pPr>
      <w:r>
        <w:t xml:space="preserve">Approved by the president’s cabinet: </w:t>
      </w:r>
      <w:r w:rsidR="00567394">
        <w:t>9/1/21</w:t>
      </w:r>
    </w:p>
    <w:p w:rsidR="00CA3FB2" w:rsidRDefault="00CA3FB2" w:rsidP="00CA3FB2">
      <w:pPr>
        <w:pStyle w:val="BodyTextItalicBOT"/>
      </w:pPr>
      <w:r>
        <w:t xml:space="preserve">Adopted by the board of trustees: </w:t>
      </w:r>
      <w:r w:rsidR="00567394">
        <w:t>9/8/21</w:t>
      </w:r>
    </w:p>
    <w:p w:rsidR="00CA3FB2" w:rsidRDefault="00CA3FB2" w:rsidP="00CA3FB2">
      <w:pPr>
        <w:pStyle w:val="BodyTextItalicBOT"/>
      </w:pPr>
      <w:r>
        <w:t xml:space="preserve">Last reviewed: </w:t>
      </w:r>
      <w:r w:rsidR="002B4A5A">
        <w:t>8/27/21</w:t>
      </w:r>
    </w:p>
    <w:p w:rsidR="0060044E" w:rsidRDefault="0060044E" w:rsidP="0060044E">
      <w:pPr>
        <w:pStyle w:val="BodyTextPolicyContact"/>
      </w:pPr>
      <w:r>
        <w:t xml:space="preserve">Policy contact: </w:t>
      </w:r>
      <w:r w:rsidR="002907F9">
        <w:t>Student Services</w:t>
      </w:r>
    </w:p>
    <w:p w:rsidR="0060044E" w:rsidRDefault="0060044E" w:rsidP="0060044E">
      <w:pPr>
        <w:pStyle w:val="RelatedPP"/>
      </w:pPr>
      <w:r>
        <w:t>Related policies and procedures</w:t>
      </w:r>
    </w:p>
    <w:p w:rsidR="002B4A5A" w:rsidRDefault="002B4A5A" w:rsidP="002B4A5A">
      <w:pPr>
        <w:pStyle w:val="000000RelatedPolicies"/>
      </w:pPr>
      <w:r>
        <w:tab/>
        <w:t>400.100</w:t>
      </w:r>
      <w:r>
        <w:tab/>
      </w:r>
      <w:hyperlink r:id="rId11" w:history="1">
        <w:r w:rsidRPr="00FC6B39">
          <w:rPr>
            <w:rStyle w:val="Hyperlink"/>
          </w:rPr>
          <w:t>Student Rights and Responsibilities/Code of Student Conduct Policy</w:t>
        </w:r>
      </w:hyperlink>
    </w:p>
    <w:p w:rsidR="002B4A5A" w:rsidRDefault="002B4A5A" w:rsidP="002B4A5A">
      <w:pPr>
        <w:pStyle w:val="000000RelatedPolicies"/>
      </w:pPr>
      <w:r>
        <w:tab/>
        <w:t>1400.100</w:t>
      </w:r>
      <w:r>
        <w:tab/>
      </w:r>
      <w:hyperlink r:id="rId12" w:history="1">
        <w:r w:rsidRPr="003C5721">
          <w:rPr>
            <w:rStyle w:val="Hyperlink"/>
          </w:rPr>
          <w:t>Student Rights and Freedoms Procedure</w:t>
        </w:r>
      </w:hyperlink>
    </w:p>
    <w:p w:rsidR="002B4A5A" w:rsidRDefault="002B4A5A" w:rsidP="002B4A5A">
      <w:pPr>
        <w:pStyle w:val="000000RelatedPolicies"/>
        <w:rPr>
          <w:rStyle w:val="Hyperlink"/>
        </w:rPr>
      </w:pPr>
      <w:r>
        <w:tab/>
        <w:t>1400.110</w:t>
      </w:r>
      <w:r>
        <w:tab/>
      </w:r>
      <w:hyperlink r:id="rId13" w:history="1">
        <w:r w:rsidRPr="000221A9">
          <w:rPr>
            <w:rStyle w:val="Hyperlink"/>
          </w:rPr>
          <w:t>Code of Student Conduct Procedure</w:t>
        </w:r>
      </w:hyperlink>
    </w:p>
    <w:p w:rsidR="002B4A5A" w:rsidRPr="00F17CFB" w:rsidRDefault="002B4A5A" w:rsidP="002B4A5A">
      <w:pPr>
        <w:pStyle w:val="000000RelatedPolicies"/>
      </w:pPr>
      <w:r>
        <w:tab/>
        <w:t>1400.120</w:t>
      </w:r>
      <w:r>
        <w:tab/>
      </w:r>
      <w:hyperlink r:id="rId14" w:history="1">
        <w:r w:rsidRPr="00AE3501">
          <w:rPr>
            <w:rStyle w:val="Hyperlink"/>
          </w:rPr>
          <w:t>Student Academic Grievance Procedure</w:t>
        </w:r>
      </w:hyperlink>
      <w:bookmarkStart w:id="0" w:name="_GoBack"/>
      <w:bookmarkEnd w:id="0"/>
    </w:p>
    <w:sectPr w:rsidR="002B4A5A" w:rsidRPr="00F17CFB" w:rsidSect="008C7A5C">
      <w:headerReference w:type="default" r:id="rId15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83" w:rsidRDefault="00A47283">
      <w:r>
        <w:separator/>
      </w:r>
    </w:p>
  </w:endnote>
  <w:endnote w:type="continuationSeparator" w:id="0">
    <w:p w:rsidR="00A47283" w:rsidRDefault="00A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83" w:rsidRDefault="00A47283">
      <w:r>
        <w:separator/>
      </w:r>
    </w:p>
  </w:footnote>
  <w:footnote w:type="continuationSeparator" w:id="0">
    <w:p w:rsidR="00A47283" w:rsidRDefault="00A4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83" w:rsidRDefault="00A47283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400.000 STUDENT SERVICES</w:t>
    </w:r>
  </w:p>
  <w:p w:rsidR="00A47283" w:rsidRDefault="00A47283" w:rsidP="009038FA">
    <w:r>
      <w:rPr>
        <w:rFonts w:eastAsia="MS Mincho"/>
      </w:rPr>
      <w:t>BOARD POLICY STATEMENT</w:t>
    </w:r>
  </w:p>
  <w:p w:rsidR="00A47283" w:rsidRDefault="00A47283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35E7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07F9"/>
    <w:rsid w:val="00291782"/>
    <w:rsid w:val="002928DF"/>
    <w:rsid w:val="00293A17"/>
    <w:rsid w:val="002940AF"/>
    <w:rsid w:val="002A6200"/>
    <w:rsid w:val="002A6835"/>
    <w:rsid w:val="002B3E4F"/>
    <w:rsid w:val="002B4A5A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C74F3"/>
    <w:rsid w:val="004D4440"/>
    <w:rsid w:val="004D6F80"/>
    <w:rsid w:val="004D7126"/>
    <w:rsid w:val="004E63C2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67394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0044E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1D47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3C4E"/>
    <w:rsid w:val="00A14819"/>
    <w:rsid w:val="00A31AA6"/>
    <w:rsid w:val="00A325BC"/>
    <w:rsid w:val="00A32FF7"/>
    <w:rsid w:val="00A34524"/>
    <w:rsid w:val="00A363FB"/>
    <w:rsid w:val="00A47283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3501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83690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A3FB2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1CE4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4F0CE1A-4333-4097-893B-620B209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83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C74F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C74F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A6835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2A6835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6835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A6835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A6835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A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A68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A6835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2A6835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A6835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A6835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A6835"/>
    <w:rPr>
      <w:i/>
      <w:iCs/>
    </w:rPr>
  </w:style>
  <w:style w:type="paragraph" w:customStyle="1" w:styleId="BodyTextItalic">
    <w:name w:val="Body Text + Italic"/>
    <w:basedOn w:val="BodyText"/>
    <w:rsid w:val="002A6835"/>
    <w:rPr>
      <w:i/>
      <w:iCs/>
    </w:rPr>
  </w:style>
  <w:style w:type="paragraph" w:customStyle="1" w:styleId="BodyTextItalicBOT">
    <w:name w:val="Body Text + Italic BOT"/>
    <w:next w:val="BodyText"/>
    <w:qFormat/>
    <w:rsid w:val="002A6835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A6835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A6835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A6835"/>
    <w:pPr>
      <w:ind w:left="1080"/>
    </w:pPr>
  </w:style>
  <w:style w:type="paragraph" w:styleId="BodyTextIndent">
    <w:name w:val="Body Text Indent"/>
    <w:basedOn w:val="Normal"/>
    <w:link w:val="BodyTextIndentChar"/>
    <w:rsid w:val="002A6835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A6835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A68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A6835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2A6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A6835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A6835"/>
    <w:pPr>
      <w:spacing w:before="120"/>
    </w:pPr>
  </w:style>
  <w:style w:type="character" w:styleId="CommentReference">
    <w:name w:val="annotation reference"/>
    <w:rsid w:val="002A6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6835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A6835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A6835"/>
    <w:rPr>
      <w:b/>
      <w:bCs/>
    </w:rPr>
  </w:style>
  <w:style w:type="character" w:customStyle="1" w:styleId="CommentSubjectChar">
    <w:name w:val="Comment Subject Char"/>
    <w:link w:val="CommentSubject1"/>
    <w:rsid w:val="002A6835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A683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2A6835"/>
    <w:rPr>
      <w:color w:val="800080"/>
      <w:u w:val="single"/>
    </w:rPr>
  </w:style>
  <w:style w:type="paragraph" w:styleId="Footer">
    <w:name w:val="footer"/>
    <w:basedOn w:val="Normal"/>
    <w:link w:val="FooterChar"/>
    <w:rsid w:val="002A68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A6835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A6835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A683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A6835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4C74F3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4C74F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A6835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2A6835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A6835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A6835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A683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A6835"/>
    <w:rPr>
      <w:rFonts w:ascii="Courier New" w:hAnsi="Courier New" w:cs="Courier New"/>
      <w:sz w:val="22"/>
    </w:rPr>
  </w:style>
  <w:style w:type="character" w:styleId="Hyperlink">
    <w:name w:val="Hyperlink"/>
    <w:rsid w:val="002A6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835"/>
    <w:pPr>
      <w:ind w:left="720"/>
    </w:pPr>
  </w:style>
  <w:style w:type="paragraph" w:styleId="NormalWeb">
    <w:name w:val="Normal (Web)"/>
    <w:basedOn w:val="Normal"/>
    <w:autoRedefine/>
    <w:rsid w:val="002A6835"/>
  </w:style>
  <w:style w:type="paragraph" w:styleId="PlainText">
    <w:name w:val="Plain Text"/>
    <w:basedOn w:val="Normal"/>
    <w:link w:val="PlainTextChar"/>
    <w:rsid w:val="002A6835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A6835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A6835"/>
    <w:pPr>
      <w:spacing w:before="120" w:after="120"/>
    </w:pPr>
    <w:rPr>
      <w:b/>
    </w:rPr>
  </w:style>
  <w:style w:type="character" w:styleId="Strong">
    <w:name w:val="Strong"/>
    <w:qFormat/>
    <w:rsid w:val="002A6835"/>
    <w:rPr>
      <w:b/>
      <w:bCs/>
    </w:rPr>
  </w:style>
  <w:style w:type="paragraph" w:styleId="Title">
    <w:name w:val="Title"/>
    <w:basedOn w:val="Normal"/>
    <w:link w:val="TitleChar"/>
    <w:qFormat/>
    <w:rsid w:val="002A6835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A683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E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400-student-services/1400.110-code-of-student-conduc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400-student-services/1400.100-student-rights-freedom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400-student-services/400.100-student-rights-and-responsibiliti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400-student-services/400.120-student-academic-griev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7A58-29DA-4B50-B61F-63C3FD30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BB7E6-0762-4377-84FF-7B2845B2E26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18573D-E3C2-4FDC-84EA-3153E490E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E11A3-79E3-43A9-9ED9-8575347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1520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5</cp:revision>
  <cp:lastPrinted>2009-05-01T22:40:00Z</cp:lastPrinted>
  <dcterms:created xsi:type="dcterms:W3CDTF">2021-08-27T18:37:00Z</dcterms:created>
  <dcterms:modified xsi:type="dcterms:W3CDTF">2021-10-10T22:13:00Z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