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0A006E" w:rsidRDefault="00852066">
      <w:pPr>
        <w:rPr>
          <w:b/>
        </w:rPr>
      </w:pPr>
      <w:r>
        <w:rPr>
          <w:b/>
        </w:rPr>
        <w:t>Cannot</w:t>
      </w:r>
      <w:r w:rsidR="000A006E" w:rsidRPr="000A006E">
        <w:rPr>
          <w:b/>
        </w:rPr>
        <w:t xml:space="preserve"> View Paychecks as PDF</w:t>
      </w:r>
    </w:p>
    <w:p w:rsidR="000A006E" w:rsidRDefault="000A006E"/>
    <w:p w:rsidR="000A006E" w:rsidRDefault="000A006E">
      <w:r>
        <w:t xml:space="preserve">If you cannot view any of your paychecks as </w:t>
      </w:r>
      <w:r w:rsidR="00022B3C">
        <w:t xml:space="preserve">a </w:t>
      </w:r>
      <w:r>
        <w:t>PDF, you probably have your Screen Reader mode on. Here is how you can fix this:</w:t>
      </w:r>
    </w:p>
    <w:p w:rsidR="000A006E" w:rsidRDefault="000A006E">
      <w:bookmarkStart w:id="0" w:name="_GoBack"/>
      <w:bookmarkEnd w:id="0"/>
    </w:p>
    <w:p w:rsidR="000A006E" w:rsidRDefault="000A006E" w:rsidP="00785AE2">
      <w:pPr>
        <w:ind w:left="270" w:hanging="270"/>
      </w:pPr>
      <w:r>
        <w:t>1.</w:t>
      </w:r>
      <w:r w:rsidR="00785AE2">
        <w:tab/>
      </w:r>
      <w:r w:rsidR="002B4FFE">
        <w:t>In ctcLink, c</w:t>
      </w:r>
      <w:r>
        <w:t>lick on My Preferences, General Options: Set the Accessibility Layout to: Screen reader mode off</w:t>
      </w:r>
      <w:r w:rsidR="00785AE2">
        <w:t>. S</w:t>
      </w:r>
      <w:r>
        <w:t>ave</w:t>
      </w:r>
      <w:r w:rsidR="00785AE2">
        <w:t>.</w:t>
      </w:r>
    </w:p>
    <w:p w:rsidR="00785AE2" w:rsidRDefault="00785AE2" w:rsidP="00785AE2">
      <w:pPr>
        <w:ind w:left="270" w:hanging="270"/>
      </w:pPr>
    </w:p>
    <w:p w:rsidR="00785AE2" w:rsidRDefault="00785AE2" w:rsidP="00785AE2">
      <w:pPr>
        <w:ind w:left="270" w:hanging="270"/>
      </w:pPr>
      <w:r>
        <w:t>2.</w:t>
      </w:r>
      <w:r>
        <w:tab/>
        <w:t>Log out, clear browser cache and re-start the internet browser.</w:t>
      </w:r>
    </w:p>
    <w:p w:rsidR="00785AE2" w:rsidRDefault="00785AE2" w:rsidP="00785AE2">
      <w:pPr>
        <w:ind w:left="270" w:hanging="270"/>
      </w:pPr>
    </w:p>
    <w:p w:rsidR="00785AE2" w:rsidRDefault="00785AE2" w:rsidP="00785AE2">
      <w:pPr>
        <w:ind w:left="270" w:hanging="270"/>
      </w:pPr>
      <w:r>
        <w:t>3.</w:t>
      </w:r>
      <w:r>
        <w:tab/>
        <w:t>Login and click through the tiles to get to Payroll tile, Paychecks.</w:t>
      </w:r>
    </w:p>
    <w:p w:rsidR="000A006E" w:rsidRDefault="000A006E"/>
    <w:p w:rsidR="00785AE2" w:rsidRPr="00785AE2" w:rsidRDefault="00785AE2">
      <w:pPr>
        <w:rPr>
          <w:b/>
        </w:rPr>
      </w:pPr>
      <w:r w:rsidRPr="00785AE2">
        <w:rPr>
          <w:b/>
        </w:rPr>
        <w:t>Here’s the process with screenshots:</w:t>
      </w:r>
    </w:p>
    <w:p w:rsidR="00785AE2" w:rsidRDefault="00785AE2"/>
    <w:p w:rsidR="00785AE2" w:rsidRDefault="00785AE2" w:rsidP="00785AE2">
      <w:pPr>
        <w:ind w:left="270" w:hanging="270"/>
      </w:pPr>
      <w:r>
        <w:t>1.</w:t>
      </w:r>
      <w:r>
        <w:tab/>
        <w:t>Click on My Preferences, General Settings.</w:t>
      </w:r>
    </w:p>
    <w:p w:rsidR="00785AE2" w:rsidRDefault="00785AE2"/>
    <w:p w:rsidR="000A006E" w:rsidRDefault="002B4FFE">
      <w:r>
        <w:rPr>
          <w:noProof/>
        </w:rPr>
        <w:drawing>
          <wp:inline distT="0" distB="0" distL="0" distR="0" wp14:anchorId="1F25024A" wp14:editId="40D8DCDC">
            <wp:extent cx="2004234" cy="2537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4234" cy="25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06E" w:rsidRDefault="000A006E" w:rsidP="000A006E"/>
    <w:p w:rsidR="000A006E" w:rsidRDefault="000A006E" w:rsidP="000A006E">
      <w:pPr>
        <w:rPr>
          <w:b/>
        </w:rPr>
      </w:pPr>
      <w:r w:rsidRPr="00786A44">
        <w:rPr>
          <w:u w:val="single"/>
        </w:rPr>
        <w:t>Cause of the issue:</w:t>
      </w:r>
      <w:r>
        <w:t xml:space="preserve"> Accessibility Layout in My Preferences is set to</w:t>
      </w:r>
      <w:r w:rsidRPr="00786A44">
        <w:t xml:space="preserve"> </w:t>
      </w:r>
      <w:r w:rsidRPr="00786A44">
        <w:rPr>
          <w:b/>
        </w:rPr>
        <w:t>Screen reader mode on</w:t>
      </w:r>
    </w:p>
    <w:p w:rsidR="00785AE2" w:rsidRDefault="00785AE2" w:rsidP="000A006E"/>
    <w:p w:rsidR="000A006E" w:rsidRDefault="002B4FFE" w:rsidP="000A006E">
      <w:r>
        <w:rPr>
          <w:noProof/>
        </w:rPr>
        <w:drawing>
          <wp:inline distT="0" distB="0" distL="0" distR="0" wp14:anchorId="5B718B15" wp14:editId="6A62C5CE">
            <wp:extent cx="6858000" cy="1177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06E" w:rsidRDefault="000A006E" w:rsidP="000A006E"/>
    <w:p w:rsidR="000A006E" w:rsidRDefault="000A006E" w:rsidP="000A006E">
      <w:r>
        <w:t xml:space="preserve">Set the </w:t>
      </w:r>
      <w:r w:rsidRPr="000A006E">
        <w:t>Accessibility Layout:</w:t>
      </w:r>
      <w:r>
        <w:t xml:space="preserve"> </w:t>
      </w:r>
      <w:r w:rsidRPr="000A006E">
        <w:t>Screen reader mode off</w:t>
      </w:r>
      <w:r w:rsidR="00785AE2">
        <w:t>, s</w:t>
      </w:r>
      <w:r w:rsidRPr="000A006E">
        <w:t>ave.</w:t>
      </w:r>
    </w:p>
    <w:p w:rsidR="00785AE2" w:rsidRDefault="00785AE2" w:rsidP="000A006E"/>
    <w:p w:rsidR="004C2929" w:rsidRDefault="002B4FFE" w:rsidP="000A006E">
      <w:r>
        <w:rPr>
          <w:noProof/>
        </w:rPr>
        <w:drawing>
          <wp:inline distT="0" distB="0" distL="0" distR="0" wp14:anchorId="10006369" wp14:editId="4FC18C1F">
            <wp:extent cx="6858000" cy="1123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06E" w:rsidRDefault="000A006E" w:rsidP="000A006E"/>
    <w:p w:rsidR="002B4FFE" w:rsidRDefault="002B4FFE">
      <w:pPr>
        <w:spacing w:after="160" w:line="259" w:lineRule="auto"/>
      </w:pPr>
      <w:r>
        <w:t>Select Save.</w:t>
      </w:r>
      <w:r w:rsidR="00151299">
        <w:t xml:space="preserve"> Then select Ok.</w:t>
      </w:r>
    </w:p>
    <w:p w:rsidR="002B4FFE" w:rsidRDefault="002B4FFE">
      <w:pPr>
        <w:spacing w:after="160" w:line="259" w:lineRule="auto"/>
      </w:pPr>
      <w:r>
        <w:br w:type="page"/>
      </w:r>
    </w:p>
    <w:p w:rsidR="00785AE2" w:rsidRDefault="00785AE2" w:rsidP="00785AE2"/>
    <w:p w:rsidR="00EB1A22" w:rsidRDefault="000A006E" w:rsidP="00EB1A22">
      <w:pPr>
        <w:pStyle w:val="ListParagraph"/>
        <w:spacing w:after="160" w:line="259" w:lineRule="auto"/>
        <w:ind w:left="0"/>
        <w:contextualSpacing/>
      </w:pPr>
      <w:r>
        <w:t>Log out, clear browser cache and re-start browser.</w:t>
      </w:r>
    </w:p>
    <w:p w:rsidR="000A006E" w:rsidRDefault="000A006E" w:rsidP="000A006E">
      <w:pPr>
        <w:pStyle w:val="ListParagraph"/>
        <w:spacing w:after="160" w:line="259" w:lineRule="auto"/>
        <w:ind w:left="0"/>
        <w:contextualSpacing/>
      </w:pPr>
      <w:r>
        <w:t>Login and click through the tiles to get to Payroll tile, Paychecks:</w:t>
      </w:r>
    </w:p>
    <w:p w:rsidR="00EB1A22" w:rsidRDefault="00EB1A22" w:rsidP="000A006E">
      <w:pPr>
        <w:pStyle w:val="ListParagraph"/>
        <w:spacing w:after="160" w:line="259" w:lineRule="auto"/>
        <w:ind w:left="0"/>
        <w:contextualSpacing/>
      </w:pPr>
    </w:p>
    <w:p w:rsidR="000A006E" w:rsidRDefault="002B4FFE" w:rsidP="000A006E">
      <w:pPr>
        <w:pStyle w:val="ListParagraph"/>
        <w:spacing w:after="160" w:line="259" w:lineRule="auto"/>
        <w:ind w:left="0"/>
        <w:contextualSpacing/>
      </w:pPr>
      <w:r>
        <w:rPr>
          <w:noProof/>
        </w:rPr>
        <w:drawing>
          <wp:inline distT="0" distB="0" distL="0" distR="0" wp14:anchorId="1A990CA4" wp14:editId="0E489E78">
            <wp:extent cx="2949205" cy="1844168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8998" cy="18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A22">
        <w:t xml:space="preserve">  </w:t>
      </w:r>
      <w:r w:rsidR="004C2929">
        <w:t xml:space="preserve"> </w:t>
      </w:r>
      <w:r w:rsidR="00151299">
        <w:rPr>
          <w:noProof/>
        </w:rPr>
        <w:drawing>
          <wp:inline distT="0" distB="0" distL="0" distR="0" wp14:anchorId="230E1F1E" wp14:editId="2F7B18C2">
            <wp:extent cx="3780545" cy="14915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6235" cy="149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29" w:rsidRDefault="004C2929" w:rsidP="000A006E">
      <w:pPr>
        <w:pStyle w:val="ListParagraph"/>
        <w:spacing w:after="160" w:line="259" w:lineRule="auto"/>
        <w:ind w:left="0"/>
        <w:contextualSpacing/>
      </w:pPr>
    </w:p>
    <w:p w:rsidR="004C2929" w:rsidRDefault="000A006E" w:rsidP="004C2929">
      <w:pPr>
        <w:pStyle w:val="ListParagraph"/>
        <w:spacing w:after="160" w:line="259" w:lineRule="auto"/>
        <w:ind w:left="0"/>
        <w:contextualSpacing/>
      </w:pPr>
      <w:r>
        <w:t>Paychecks are listed in the normal format and the chevron icon is enabled and available to link to the PDF version of a paycheck.</w:t>
      </w:r>
      <w:r w:rsidR="004C2929" w:rsidRPr="004C2929">
        <w:t xml:space="preserve"> </w:t>
      </w:r>
      <w:r w:rsidR="004C2929">
        <w:t>Click on the chevron icon to view the PDF pay advice/check for pay period:</w:t>
      </w:r>
    </w:p>
    <w:p w:rsidR="000A006E" w:rsidRDefault="000A006E" w:rsidP="000A006E">
      <w:pPr>
        <w:pStyle w:val="ListParagraph"/>
        <w:spacing w:after="160" w:line="259" w:lineRule="auto"/>
        <w:ind w:left="0"/>
        <w:contextualSpacing/>
      </w:pPr>
    </w:p>
    <w:p w:rsidR="000A006E" w:rsidRDefault="00151299" w:rsidP="004C2929">
      <w:pPr>
        <w:pStyle w:val="ListParagraph"/>
        <w:ind w:left="0"/>
      </w:pPr>
      <w:r>
        <w:rPr>
          <w:noProof/>
        </w:rPr>
        <w:drawing>
          <wp:inline distT="0" distB="0" distL="0" distR="0" wp14:anchorId="0C5BBB87" wp14:editId="6A03F180">
            <wp:extent cx="6858000" cy="1457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06E" w:rsidRDefault="000A006E" w:rsidP="000A006E">
      <w:pPr>
        <w:pStyle w:val="ListParagraph"/>
        <w:ind w:left="0"/>
      </w:pPr>
    </w:p>
    <w:p w:rsidR="004C2929" w:rsidRDefault="004C2929" w:rsidP="000A006E">
      <w:pPr>
        <w:pStyle w:val="ListParagraph"/>
        <w:spacing w:after="160" w:line="259" w:lineRule="auto"/>
        <w:ind w:left="0"/>
        <w:contextualSpacing/>
      </w:pPr>
      <w:r>
        <w:t>If you have PDFs opening in Adobe, you will see a PDF</w:t>
      </w:r>
      <w:r w:rsidR="00EB1A22">
        <w:t xml:space="preserve"> “Icon,” like the one below, download somewhere on your </w:t>
      </w:r>
      <w:r>
        <w:t>screen. Click on it to open the PDF.</w:t>
      </w:r>
    </w:p>
    <w:p w:rsidR="00EB1A22" w:rsidRDefault="00EB1A22" w:rsidP="000A006E">
      <w:pPr>
        <w:pStyle w:val="ListParagraph"/>
        <w:spacing w:after="160" w:line="259" w:lineRule="auto"/>
        <w:ind w:left="0"/>
        <w:contextualSpacing/>
      </w:pPr>
    </w:p>
    <w:p w:rsidR="004C2929" w:rsidRDefault="00151299" w:rsidP="000A006E">
      <w:pPr>
        <w:pStyle w:val="ListParagraph"/>
        <w:spacing w:after="160" w:line="259" w:lineRule="auto"/>
        <w:ind w:left="0"/>
        <w:contextualSpacing/>
      </w:pPr>
      <w:r>
        <w:rPr>
          <w:noProof/>
        </w:rPr>
        <w:drawing>
          <wp:inline distT="0" distB="0" distL="0" distR="0" wp14:anchorId="1EF66DC0" wp14:editId="6C96F1E2">
            <wp:extent cx="2240474" cy="533446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0474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29" w:rsidRDefault="004C2929" w:rsidP="000A006E">
      <w:pPr>
        <w:pStyle w:val="ListParagraph"/>
        <w:spacing w:after="160" w:line="259" w:lineRule="auto"/>
        <w:ind w:left="0"/>
        <w:contextualSpacing/>
      </w:pPr>
    </w:p>
    <w:p w:rsidR="000A006E" w:rsidRDefault="004C2929" w:rsidP="000A006E">
      <w:pPr>
        <w:pStyle w:val="ListParagraph"/>
        <w:spacing w:after="160" w:line="259" w:lineRule="auto"/>
        <w:ind w:left="0"/>
        <w:contextualSpacing/>
      </w:pPr>
      <w:r>
        <w:t>If you have PDFs opening in your browser, t</w:t>
      </w:r>
      <w:r w:rsidR="000A006E">
        <w:t xml:space="preserve">he PDF </w:t>
      </w:r>
      <w:r>
        <w:t>will</w:t>
      </w:r>
      <w:r w:rsidR="000A006E">
        <w:t xml:space="preserve"> display, if </w:t>
      </w:r>
      <w:r w:rsidR="00EB1A22">
        <w:t>p</w:t>
      </w:r>
      <w:r w:rsidR="000A006E">
        <w:t>op-up</w:t>
      </w:r>
      <w:r w:rsidR="00EB1A22">
        <w:t>s</w:t>
      </w:r>
      <w:r w:rsidR="000A006E">
        <w:t xml:space="preserve"> </w:t>
      </w:r>
      <w:r w:rsidR="00EB1A22">
        <w:t>are</w:t>
      </w:r>
      <w:r w:rsidR="000A006E">
        <w:t xml:space="preserve"> allowed:</w:t>
      </w:r>
    </w:p>
    <w:p w:rsidR="00EB1A22" w:rsidRDefault="00EB1A22" w:rsidP="000A006E">
      <w:pPr>
        <w:pStyle w:val="ListParagraph"/>
        <w:spacing w:after="160" w:line="259" w:lineRule="auto"/>
        <w:ind w:left="0"/>
        <w:contextualSpacing/>
      </w:pPr>
    </w:p>
    <w:p w:rsidR="00EB1A22" w:rsidRDefault="00EB1A22" w:rsidP="000A006E">
      <w:pPr>
        <w:pStyle w:val="ListParagraph"/>
        <w:spacing w:after="160" w:line="259" w:lineRule="auto"/>
        <w:ind w:left="0"/>
        <w:contextualSpacing/>
      </w:pPr>
      <w:r w:rsidRPr="00EB1A22">
        <w:rPr>
          <w:noProof/>
        </w:rPr>
        <w:drawing>
          <wp:inline distT="0" distB="0" distL="0" distR="0" wp14:anchorId="55C71959" wp14:editId="5863EDC7">
            <wp:extent cx="5394960" cy="21945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5437" cy="219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A22" w:rsidRDefault="00EB1A22" w:rsidP="000A006E">
      <w:pPr>
        <w:pStyle w:val="ListParagraph"/>
        <w:spacing w:after="160" w:line="259" w:lineRule="auto"/>
        <w:ind w:left="0"/>
        <w:contextualSpacing/>
      </w:pPr>
    </w:p>
    <w:p w:rsidR="00EB1A22" w:rsidRDefault="00EB1A22" w:rsidP="000A006E">
      <w:pPr>
        <w:pStyle w:val="ListParagraph"/>
        <w:spacing w:after="160" w:line="259" w:lineRule="auto"/>
        <w:ind w:left="0"/>
        <w:contextualSpacing/>
      </w:pPr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B1A22" w:rsidSect="002B4F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A22" w:rsidRDefault="00EB1A22" w:rsidP="00EB1A22">
      <w:r>
        <w:separator/>
      </w:r>
    </w:p>
  </w:endnote>
  <w:endnote w:type="continuationSeparator" w:id="0">
    <w:p w:rsidR="00EB1A22" w:rsidRDefault="00EB1A22" w:rsidP="00EB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A22" w:rsidRDefault="00EB1A22" w:rsidP="00EB1A22">
      <w:r>
        <w:separator/>
      </w:r>
    </w:p>
  </w:footnote>
  <w:footnote w:type="continuationSeparator" w:id="0">
    <w:p w:rsidR="00EB1A22" w:rsidRDefault="00EB1A22" w:rsidP="00EB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FE26A9"/>
    <w:multiLevelType w:val="hybridMultilevel"/>
    <w:tmpl w:val="E0002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D3663A"/>
    <w:multiLevelType w:val="hybridMultilevel"/>
    <w:tmpl w:val="CFB63754"/>
    <w:lvl w:ilvl="0" w:tplc="A0CE70E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10"/>
  </w:num>
  <w:num w:numId="11">
    <w:abstractNumId w:val="10"/>
  </w:num>
  <w:num w:numId="12">
    <w:abstractNumId w:val="5"/>
  </w:num>
  <w:num w:numId="13">
    <w:abstractNumId w:val="1"/>
  </w:num>
  <w:num w:numId="14">
    <w:abstractNumId w:val="10"/>
  </w:num>
  <w:num w:numId="15">
    <w:abstractNumId w:val="10"/>
  </w:num>
  <w:num w:numId="16">
    <w:abstractNumId w:val="10"/>
  </w:num>
  <w:num w:numId="17">
    <w:abstractNumId w:val="11"/>
  </w:num>
  <w:num w:numId="18">
    <w:abstractNumId w:val="5"/>
  </w:num>
  <w:num w:numId="19">
    <w:abstractNumId w:val="1"/>
  </w:num>
  <w:num w:numId="20">
    <w:abstractNumId w:val="11"/>
  </w:num>
  <w:num w:numId="21">
    <w:abstractNumId w:val="5"/>
  </w:num>
  <w:num w:numId="22">
    <w:abstractNumId w:val="5"/>
  </w:num>
  <w:num w:numId="23">
    <w:abstractNumId w:val="1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6E"/>
    <w:rsid w:val="00022B3C"/>
    <w:rsid w:val="00026CF1"/>
    <w:rsid w:val="00093DDE"/>
    <w:rsid w:val="000A006E"/>
    <w:rsid w:val="00100E47"/>
    <w:rsid w:val="00142AC8"/>
    <w:rsid w:val="00151299"/>
    <w:rsid w:val="001754BA"/>
    <w:rsid w:val="001E4FFA"/>
    <w:rsid w:val="001F0D74"/>
    <w:rsid w:val="002435A1"/>
    <w:rsid w:val="002478CC"/>
    <w:rsid w:val="00252ACF"/>
    <w:rsid w:val="002662A9"/>
    <w:rsid w:val="002B4FFE"/>
    <w:rsid w:val="00305450"/>
    <w:rsid w:val="00324DB0"/>
    <w:rsid w:val="0035054D"/>
    <w:rsid w:val="0039046B"/>
    <w:rsid w:val="003B4FCD"/>
    <w:rsid w:val="003D1B55"/>
    <w:rsid w:val="003D684B"/>
    <w:rsid w:val="00416EA2"/>
    <w:rsid w:val="00464BBC"/>
    <w:rsid w:val="0049722B"/>
    <w:rsid w:val="004B160C"/>
    <w:rsid w:val="004C2929"/>
    <w:rsid w:val="004E4D9D"/>
    <w:rsid w:val="00503135"/>
    <w:rsid w:val="0050578E"/>
    <w:rsid w:val="00513779"/>
    <w:rsid w:val="00557E37"/>
    <w:rsid w:val="00563F36"/>
    <w:rsid w:val="005C1212"/>
    <w:rsid w:val="006314AC"/>
    <w:rsid w:val="006652B1"/>
    <w:rsid w:val="006A09D5"/>
    <w:rsid w:val="00785AE2"/>
    <w:rsid w:val="00852066"/>
    <w:rsid w:val="00862A9A"/>
    <w:rsid w:val="00916A0F"/>
    <w:rsid w:val="00A3337D"/>
    <w:rsid w:val="00A63F14"/>
    <w:rsid w:val="00AD1273"/>
    <w:rsid w:val="00AF42BA"/>
    <w:rsid w:val="00B5033D"/>
    <w:rsid w:val="00BC3AEC"/>
    <w:rsid w:val="00BD1EDE"/>
    <w:rsid w:val="00C02DC0"/>
    <w:rsid w:val="00C24FAF"/>
    <w:rsid w:val="00CC5283"/>
    <w:rsid w:val="00CF427A"/>
    <w:rsid w:val="00D720EE"/>
    <w:rsid w:val="00DF4E65"/>
    <w:rsid w:val="00E02497"/>
    <w:rsid w:val="00E14050"/>
    <w:rsid w:val="00E51584"/>
    <w:rsid w:val="00E5489B"/>
    <w:rsid w:val="00E85B67"/>
    <w:rsid w:val="00E91BD4"/>
    <w:rsid w:val="00EB1A22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D789B3"/>
  <w15:chartTrackingRefBased/>
  <w15:docId w15:val="{4AEA7E4B-9FDA-475C-8EB3-7DD51E06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5</cp:revision>
  <dcterms:created xsi:type="dcterms:W3CDTF">2021-10-11T18:55:00Z</dcterms:created>
  <dcterms:modified xsi:type="dcterms:W3CDTF">2022-04-22T21:33:00Z</dcterms:modified>
</cp:coreProperties>
</file>