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E49" w:rsidRDefault="004445AD">
      <w:pPr>
        <w:rPr>
          <w:b/>
        </w:rPr>
      </w:pPr>
      <w:hyperlink r:id="rId7" w:history="1">
        <w:r w:rsidR="00C600C6">
          <w:rPr>
            <w:rStyle w:val="Hyperlink"/>
            <w:b/>
          </w:rPr>
          <w:t>Promotion from Classified to Classified</w:t>
        </w:r>
      </w:hyperlink>
    </w:p>
    <w:p w:rsidR="00E73E4E" w:rsidRDefault="00E73E4E">
      <w:pPr>
        <w:rPr>
          <w:b/>
        </w:rPr>
      </w:pPr>
    </w:p>
    <w:p w:rsidR="00766647" w:rsidRDefault="00766647">
      <w:pPr>
        <w:rPr>
          <w:b/>
        </w:rPr>
      </w:pPr>
      <w:r>
        <w:rPr>
          <w:b/>
        </w:rPr>
        <w:t xml:space="preserve">Job Data </w:t>
      </w:r>
    </w:p>
    <w:p w:rsidR="00E73E4E" w:rsidRDefault="00E73E4E" w:rsidP="00D57295">
      <w:pPr>
        <w:rPr>
          <w:b/>
        </w:rPr>
      </w:pPr>
    </w:p>
    <w:p w:rsidR="00D57295" w:rsidRDefault="00766647" w:rsidP="00D57295">
      <w:pPr>
        <w:rPr>
          <w:color w:val="FF0000"/>
        </w:rPr>
      </w:pPr>
      <w:r w:rsidRPr="00766647">
        <w:rPr>
          <w:b/>
        </w:rPr>
        <w:t>Work Location tab</w:t>
      </w:r>
      <w:r w:rsidR="00185976">
        <w:rPr>
          <w:b/>
        </w:rPr>
        <w:t xml:space="preserve">: </w:t>
      </w:r>
      <w:r w:rsidR="00185976" w:rsidRPr="00185976">
        <w:t>Add + a Row</w:t>
      </w:r>
      <w:r w:rsidR="00185976">
        <w:t>, c</w:t>
      </w:r>
      <w:r>
        <w:t xml:space="preserve">hange Effective Date to the new job date, </w:t>
      </w:r>
      <w:r w:rsidR="00185976">
        <w:t>add Action (</w:t>
      </w:r>
      <w:r>
        <w:t>Transfer</w:t>
      </w:r>
      <w:r w:rsidR="00185976">
        <w:t>), Reason (</w:t>
      </w:r>
      <w:r w:rsidR="00B96A95">
        <w:t>Promotion</w:t>
      </w:r>
      <w:r w:rsidR="00185976">
        <w:t>)</w:t>
      </w:r>
      <w:r>
        <w:t xml:space="preserve">, </w:t>
      </w:r>
      <w:r w:rsidR="00185976">
        <w:t xml:space="preserve">new </w:t>
      </w:r>
      <w:r>
        <w:t xml:space="preserve">Position Number </w:t>
      </w:r>
      <w:r w:rsidR="00B96A95">
        <w:t>(the rest of the data will change based on the position number)</w:t>
      </w:r>
      <w:r w:rsidR="00185976">
        <w:t xml:space="preserve">, click </w:t>
      </w:r>
      <w:r w:rsidR="00185976" w:rsidRPr="00CF6256">
        <w:rPr>
          <w:b/>
        </w:rPr>
        <w:t>Override Position Data,</w:t>
      </w:r>
      <w:r w:rsidR="00185976">
        <w:t xml:space="preserve"> change department (if necessary-it should be correct if the position number has the correct data</w:t>
      </w:r>
      <w:r w:rsidR="00CF6256">
        <w:t xml:space="preserve"> behind it</w:t>
      </w:r>
      <w:r w:rsidR="00185976">
        <w:t>)</w:t>
      </w:r>
      <w:r w:rsidR="00D57295">
        <w:t xml:space="preserve">. </w:t>
      </w:r>
      <w:r w:rsidR="00D57295">
        <w:rPr>
          <w:color w:val="FF0000"/>
        </w:rPr>
        <w:t>If there is an overlap in the person leaving and the new person starting the job, you will get a warning. Just click OK (it is alright to overlap people with the same position number).</w:t>
      </w:r>
    </w:p>
    <w:p w:rsidR="00766647" w:rsidRPr="000D23C6" w:rsidRDefault="00766647"/>
    <w:p w:rsidR="004A3F95" w:rsidRDefault="00FA6C46">
      <w:r>
        <w:rPr>
          <w:noProof/>
        </w:rPr>
        <w:drawing>
          <wp:inline distT="0" distB="0" distL="0" distR="0" wp14:anchorId="1F5AAC51" wp14:editId="7C343C06">
            <wp:extent cx="6796225" cy="4977517"/>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03309" cy="4982705"/>
                    </a:xfrm>
                    <a:prstGeom prst="rect">
                      <a:avLst/>
                    </a:prstGeom>
                  </pic:spPr>
                </pic:pic>
              </a:graphicData>
            </a:graphic>
          </wp:inline>
        </w:drawing>
      </w:r>
    </w:p>
    <w:p w:rsidR="008E6DB9" w:rsidRDefault="008E6DB9"/>
    <w:p w:rsidR="000244A8" w:rsidRDefault="000244A8">
      <w:pPr>
        <w:spacing w:after="160" w:line="259" w:lineRule="auto"/>
        <w:rPr>
          <w:b/>
          <w:noProof/>
        </w:rPr>
      </w:pPr>
      <w:r>
        <w:rPr>
          <w:b/>
          <w:noProof/>
        </w:rPr>
        <w:br w:type="page"/>
      </w:r>
    </w:p>
    <w:p w:rsidR="00B96A95" w:rsidRPr="00B96A95" w:rsidRDefault="00766647">
      <w:r w:rsidRPr="003740E3">
        <w:rPr>
          <w:b/>
          <w:noProof/>
        </w:rPr>
        <w:lastRenderedPageBreak/>
        <w:t>Job Information tab</w:t>
      </w:r>
      <w:r w:rsidR="00CF6256">
        <w:rPr>
          <w:b/>
          <w:noProof/>
        </w:rPr>
        <w:t xml:space="preserve">: </w:t>
      </w:r>
      <w:r w:rsidR="00B96A95" w:rsidRPr="00B96A95">
        <w:t xml:space="preserve">Change Supervisor ID </w:t>
      </w:r>
      <w:r w:rsidR="00CF6256">
        <w:t>(</w:t>
      </w:r>
      <w:r w:rsidR="00B96A95" w:rsidRPr="00B96A95">
        <w:t>if needed</w:t>
      </w:r>
      <w:r w:rsidR="00CF6256">
        <w:t xml:space="preserve">), </w:t>
      </w:r>
      <w:r w:rsidR="00B96A95" w:rsidRPr="00B96A95">
        <w:t>Empl Class</w:t>
      </w:r>
      <w:r w:rsidR="00C600C6">
        <w:t xml:space="preserve"> (Classified)</w:t>
      </w:r>
      <w:r w:rsidR="00CF6256">
        <w:t xml:space="preserve">, </w:t>
      </w:r>
      <w:r w:rsidR="000244A8">
        <w:t xml:space="preserve">Regular Shift (if paid shift differential, choose Evening), </w:t>
      </w:r>
      <w:r w:rsidR="00CF6256">
        <w:t xml:space="preserve">Work Period (W522), </w:t>
      </w:r>
      <w:r w:rsidR="00C600C6">
        <w:t>check</w:t>
      </w:r>
      <w:r w:rsidR="00CF6256">
        <w:t xml:space="preserve"> FTE </w:t>
      </w:r>
      <w:r w:rsidR="00C600C6">
        <w:t>(should be 1.00 if FT) – If Position Data still has W for Workweek</w:t>
      </w:r>
      <w:r w:rsidR="008230C3">
        <w:t xml:space="preserve"> (which pulls from Position Management which pulls from Job Code)</w:t>
      </w:r>
      <w:r w:rsidR="00C600C6">
        <w:t xml:space="preserve">, you will have to change it to </w:t>
      </w:r>
      <w:r w:rsidR="00CF6256">
        <w:t>W522</w:t>
      </w:r>
      <w:r w:rsidR="00C600C6">
        <w:t xml:space="preserve">, which </w:t>
      </w:r>
      <w:r w:rsidR="00CF6256">
        <w:t>changes the FTE so it has to be changed back</w:t>
      </w:r>
      <w:r w:rsidR="003530C7">
        <w:t xml:space="preserve"> to 1.00</w:t>
      </w:r>
      <w:r w:rsidR="00CF6256">
        <w:t>.</w:t>
      </w:r>
    </w:p>
    <w:p w:rsidR="003740E3" w:rsidRDefault="003740E3"/>
    <w:p w:rsidR="00CF6256" w:rsidRDefault="008230C3">
      <w:r>
        <w:rPr>
          <w:noProof/>
        </w:rPr>
        <w:drawing>
          <wp:inline distT="0" distB="0" distL="0" distR="0" wp14:anchorId="71C01392" wp14:editId="0AA5F857">
            <wp:extent cx="6448507" cy="448443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65629" cy="4496344"/>
                    </a:xfrm>
                    <a:prstGeom prst="rect">
                      <a:avLst/>
                    </a:prstGeom>
                  </pic:spPr>
                </pic:pic>
              </a:graphicData>
            </a:graphic>
          </wp:inline>
        </w:drawing>
      </w:r>
    </w:p>
    <w:p w:rsidR="00B96A95" w:rsidRPr="00B96A95" w:rsidRDefault="00B96A95">
      <w:pPr>
        <w:rPr>
          <w:noProof/>
        </w:rPr>
      </w:pPr>
    </w:p>
    <w:p w:rsidR="003740E3" w:rsidRDefault="00645FB6">
      <w:r w:rsidRPr="00645FB6">
        <w:rPr>
          <w:b/>
          <w:noProof/>
        </w:rPr>
        <w:t>Job Labor</w:t>
      </w:r>
      <w:r w:rsidR="003740E3">
        <w:rPr>
          <w:b/>
          <w:noProof/>
        </w:rPr>
        <w:t xml:space="preserve"> tab</w:t>
      </w:r>
      <w:r w:rsidR="00CF6256">
        <w:rPr>
          <w:b/>
          <w:noProof/>
        </w:rPr>
        <w:t xml:space="preserve">: </w:t>
      </w:r>
      <w:r w:rsidR="00B96A95">
        <w:t>U</w:t>
      </w:r>
      <w:r w:rsidR="003740E3">
        <w:t xml:space="preserve">nion </w:t>
      </w:r>
      <w:r w:rsidR="00C600C6">
        <w:t>C</w:t>
      </w:r>
      <w:r w:rsidR="003740E3">
        <w:t xml:space="preserve">ode </w:t>
      </w:r>
      <w:r w:rsidR="00C600C6">
        <w:t>and</w:t>
      </w:r>
      <w:r w:rsidR="00B96A95">
        <w:t xml:space="preserve"> Union Seniority Date </w:t>
      </w:r>
      <w:r w:rsidR="00C600C6">
        <w:t>should not change</w:t>
      </w:r>
      <w:r w:rsidR="003530C7">
        <w:t>.</w:t>
      </w:r>
    </w:p>
    <w:p w:rsidR="003530C7" w:rsidRDefault="003530C7"/>
    <w:p w:rsidR="00B96A95" w:rsidRDefault="00B61343">
      <w:r>
        <w:rPr>
          <w:noProof/>
        </w:rPr>
        <w:drawing>
          <wp:inline distT="0" distB="0" distL="0" distR="0" wp14:anchorId="1AD55148" wp14:editId="7BB913E0">
            <wp:extent cx="6162261" cy="3175156"/>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78487" cy="3183516"/>
                    </a:xfrm>
                    <a:prstGeom prst="rect">
                      <a:avLst/>
                    </a:prstGeom>
                  </pic:spPr>
                </pic:pic>
              </a:graphicData>
            </a:graphic>
          </wp:inline>
        </w:drawing>
      </w:r>
    </w:p>
    <w:p w:rsidR="000244A8" w:rsidRDefault="000244A8">
      <w:pPr>
        <w:spacing w:after="160" w:line="259" w:lineRule="auto"/>
        <w:rPr>
          <w:b/>
        </w:rPr>
      </w:pPr>
      <w:r>
        <w:rPr>
          <w:b/>
        </w:rPr>
        <w:br w:type="page"/>
      </w:r>
    </w:p>
    <w:p w:rsidR="003740E3" w:rsidRDefault="003740E3">
      <w:r w:rsidRPr="003740E3">
        <w:rPr>
          <w:b/>
        </w:rPr>
        <w:lastRenderedPageBreak/>
        <w:t>Payroll tab</w:t>
      </w:r>
      <w:r w:rsidR="00E44964">
        <w:rPr>
          <w:b/>
        </w:rPr>
        <w:t xml:space="preserve">: </w:t>
      </w:r>
      <w:r w:rsidR="00343020">
        <w:t>Nothing should change</w:t>
      </w:r>
    </w:p>
    <w:p w:rsidR="00E44964" w:rsidRDefault="00E44964"/>
    <w:p w:rsidR="008E6DB9" w:rsidRPr="00343020" w:rsidRDefault="00343020">
      <w:r>
        <w:rPr>
          <w:b/>
          <w:noProof/>
        </w:rPr>
        <w:t xml:space="preserve">Salary Plan tab: </w:t>
      </w:r>
      <w:r>
        <w:rPr>
          <w:noProof/>
        </w:rPr>
        <w:t>All you should need to enter is Step and change Step Entry Date back to the prior job Step Entry Date (click on the next row to see the date).</w:t>
      </w:r>
    </w:p>
    <w:p w:rsidR="008E6DB9" w:rsidRDefault="008E6DB9"/>
    <w:p w:rsidR="00343020" w:rsidRDefault="00B61343">
      <w:r>
        <w:rPr>
          <w:noProof/>
        </w:rPr>
        <w:drawing>
          <wp:inline distT="0" distB="0" distL="0" distR="0" wp14:anchorId="04F3D407" wp14:editId="3A58574B">
            <wp:extent cx="6670193" cy="283861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77708" cy="2841814"/>
                    </a:xfrm>
                    <a:prstGeom prst="rect">
                      <a:avLst/>
                    </a:prstGeom>
                  </pic:spPr>
                </pic:pic>
              </a:graphicData>
            </a:graphic>
          </wp:inline>
        </w:drawing>
      </w:r>
    </w:p>
    <w:p w:rsidR="00343020" w:rsidRDefault="00343020"/>
    <w:p w:rsidR="004A3F95" w:rsidRDefault="00E44964">
      <w:r w:rsidRPr="00E44964">
        <w:rPr>
          <w:b/>
        </w:rPr>
        <w:t>Compensation tab:</w:t>
      </w:r>
      <w:r>
        <w:t xml:space="preserve"> </w:t>
      </w:r>
      <w:r w:rsidR="004A3F95">
        <w:t xml:space="preserve">Enter </w:t>
      </w:r>
      <w:r w:rsidR="00343020">
        <w:t xml:space="preserve">new </w:t>
      </w:r>
      <w:r w:rsidR="004A3F95">
        <w:t>annual salary and hit Calculate Compensation</w:t>
      </w:r>
      <w:r w:rsidR="00B61343">
        <w:t>, click on Pay Rates and double check monthly rate</w:t>
      </w:r>
      <w:r w:rsidR="004C7396">
        <w:t>.</w:t>
      </w:r>
    </w:p>
    <w:p w:rsidR="00E44964" w:rsidRDefault="00E44964"/>
    <w:p w:rsidR="00E44964" w:rsidRDefault="00B61343">
      <w:bookmarkStart w:id="0" w:name="_GoBack"/>
      <w:r>
        <w:rPr>
          <w:noProof/>
        </w:rPr>
        <w:drawing>
          <wp:inline distT="0" distB="0" distL="0" distR="0" wp14:anchorId="15EB730C" wp14:editId="072C3C17">
            <wp:extent cx="6647290" cy="4815124"/>
            <wp:effectExtent l="0" t="0" r="127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50920" cy="4817753"/>
                    </a:xfrm>
                    <a:prstGeom prst="rect">
                      <a:avLst/>
                    </a:prstGeom>
                  </pic:spPr>
                </pic:pic>
              </a:graphicData>
            </a:graphic>
          </wp:inline>
        </w:drawing>
      </w:r>
      <w:bookmarkEnd w:id="0"/>
    </w:p>
    <w:p w:rsidR="00E44964" w:rsidRDefault="00E44964"/>
    <w:p w:rsidR="00C85142" w:rsidRDefault="003740E3">
      <w:r w:rsidRPr="003740E3">
        <w:rPr>
          <w:b/>
        </w:rPr>
        <w:t>CTC Job Data tab</w:t>
      </w:r>
      <w:r w:rsidR="00E44964">
        <w:rPr>
          <w:b/>
        </w:rPr>
        <w:t>:</w:t>
      </w:r>
      <w:r w:rsidR="00E44964" w:rsidRPr="002D3F3B">
        <w:t xml:space="preserve"> </w:t>
      </w:r>
      <w:r w:rsidR="002D3F3B" w:rsidRPr="002D3F3B">
        <w:t>Add Trial Service Date, e</w:t>
      </w:r>
      <w:r w:rsidR="00543681">
        <w:t xml:space="preserve">verything </w:t>
      </w:r>
      <w:r w:rsidR="002D3F3B">
        <w:t xml:space="preserve">else </w:t>
      </w:r>
      <w:r w:rsidR="00543681">
        <w:t>should be the same as before but check things like Job Term (if less than 12), Job Emp Type, Union Member check box and OFM Bargaining Unit (in case the new job changes anything). DRS Calendar Code is not needed.</w:t>
      </w:r>
    </w:p>
    <w:p w:rsidR="00543681" w:rsidRDefault="00543681">
      <w:pPr>
        <w:rPr>
          <w:noProof/>
        </w:rPr>
      </w:pPr>
    </w:p>
    <w:p w:rsidR="008E6DB9" w:rsidRDefault="00DE0A45">
      <w:r>
        <w:rPr>
          <w:noProof/>
        </w:rPr>
        <w:drawing>
          <wp:inline distT="0" distB="0" distL="0" distR="0" wp14:anchorId="7A44E46A" wp14:editId="7EC9C86A">
            <wp:extent cx="6492240" cy="396240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92240" cy="3962400"/>
                    </a:xfrm>
                    <a:prstGeom prst="rect">
                      <a:avLst/>
                    </a:prstGeom>
                  </pic:spPr>
                </pic:pic>
              </a:graphicData>
            </a:graphic>
          </wp:inline>
        </w:drawing>
      </w:r>
    </w:p>
    <w:p w:rsidR="008A4F47" w:rsidRDefault="008A4F47"/>
    <w:p w:rsidR="003740E3" w:rsidRDefault="003740E3">
      <w:r w:rsidRPr="003740E3">
        <w:rPr>
          <w:b/>
        </w:rPr>
        <w:t>CTC Earnings Distribution tab</w:t>
      </w:r>
      <w:r w:rsidR="008A4F47">
        <w:rPr>
          <w:b/>
        </w:rPr>
        <w:t xml:space="preserve">: </w:t>
      </w:r>
      <w:r>
        <w:t xml:space="preserve">Enter </w:t>
      </w:r>
      <w:r w:rsidR="008A4F47">
        <w:t>new Combination Code(s)</w:t>
      </w:r>
      <w:r w:rsidR="002D3F3B">
        <w:t>, Save.</w:t>
      </w:r>
    </w:p>
    <w:p w:rsidR="008A4F47" w:rsidRDefault="008A4F47"/>
    <w:p w:rsidR="008E6DB9" w:rsidRDefault="00DE0A45">
      <w:r>
        <w:rPr>
          <w:noProof/>
        </w:rPr>
        <w:drawing>
          <wp:inline distT="0" distB="0" distL="0" distR="0" wp14:anchorId="6236578D" wp14:editId="54669DD7">
            <wp:extent cx="6492240" cy="3728720"/>
            <wp:effectExtent l="0" t="0" r="381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92240" cy="3728720"/>
                    </a:xfrm>
                    <a:prstGeom prst="rect">
                      <a:avLst/>
                    </a:prstGeom>
                  </pic:spPr>
                </pic:pic>
              </a:graphicData>
            </a:graphic>
          </wp:inline>
        </w:drawing>
      </w:r>
    </w:p>
    <w:p w:rsidR="00136A09" w:rsidRDefault="00136A09" w:rsidP="00D57295"/>
    <w:p w:rsidR="00F635CA" w:rsidRDefault="008A4F47">
      <w:pPr>
        <w:rPr>
          <w:b/>
        </w:rPr>
      </w:pPr>
      <w:r>
        <w:rPr>
          <w:b/>
        </w:rPr>
        <w:lastRenderedPageBreak/>
        <w:t xml:space="preserve">Click </w:t>
      </w:r>
      <w:r w:rsidR="00F635CA" w:rsidRPr="00F635CA">
        <w:rPr>
          <w:b/>
        </w:rPr>
        <w:t>Employment Data</w:t>
      </w:r>
      <w:r w:rsidR="00543681">
        <w:rPr>
          <w:b/>
        </w:rPr>
        <w:t xml:space="preserve"> </w:t>
      </w:r>
      <w:r w:rsidR="00543681" w:rsidRPr="00976B4C">
        <w:t>– no change</w:t>
      </w:r>
    </w:p>
    <w:p w:rsidR="00136A09" w:rsidRPr="00136A09" w:rsidRDefault="00136A09"/>
    <w:p w:rsidR="001F3CAE" w:rsidRPr="001F3CAE" w:rsidRDefault="00F635CA">
      <w:pPr>
        <w:rPr>
          <w:b/>
        </w:rPr>
      </w:pPr>
      <w:r>
        <w:rPr>
          <w:b/>
        </w:rPr>
        <w:t>Benefit Prog</w:t>
      </w:r>
      <w:r w:rsidR="001F3CAE" w:rsidRPr="001F3CAE">
        <w:rPr>
          <w:b/>
        </w:rPr>
        <w:t xml:space="preserve">ram Participation </w:t>
      </w:r>
      <w:r w:rsidR="001F3CAE" w:rsidRPr="00976B4C">
        <w:t>– no change</w:t>
      </w:r>
    </w:p>
    <w:p w:rsidR="004A3F95" w:rsidRDefault="004A3F95"/>
    <w:p w:rsidR="00F635CA" w:rsidRPr="00F635CA" w:rsidRDefault="00F635CA">
      <w:pPr>
        <w:rPr>
          <w:b/>
        </w:rPr>
      </w:pPr>
      <w:r w:rsidRPr="00F635CA">
        <w:rPr>
          <w:b/>
        </w:rPr>
        <w:t>Retirement Program</w:t>
      </w:r>
      <w:r w:rsidR="00976B4C">
        <w:rPr>
          <w:b/>
        </w:rPr>
        <w:t xml:space="preserve"> </w:t>
      </w:r>
      <w:r w:rsidR="00976B4C" w:rsidRPr="00976B4C">
        <w:t>– no change</w:t>
      </w:r>
    </w:p>
    <w:p w:rsidR="00136A09" w:rsidRDefault="00136A09"/>
    <w:p w:rsidR="00D57295" w:rsidRDefault="00136A09">
      <w:r w:rsidRPr="00136A09">
        <w:rPr>
          <w:b/>
        </w:rPr>
        <w:t>Work Schedule?</w:t>
      </w:r>
      <w:r>
        <w:t xml:space="preserve"> Change if needed.</w:t>
      </w:r>
    </w:p>
    <w:p w:rsidR="00D57295" w:rsidRDefault="00D57295"/>
    <w:p w:rsidR="00D57295" w:rsidRDefault="00D57295">
      <w:r>
        <w:t xml:space="preserve">That’s it!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sectPr w:rsidR="00D57295" w:rsidSect="004445A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681" w:rsidRDefault="00543681" w:rsidP="00263368">
      <w:r>
        <w:separator/>
      </w:r>
    </w:p>
  </w:endnote>
  <w:endnote w:type="continuationSeparator" w:id="0">
    <w:p w:rsidR="00543681" w:rsidRDefault="00543681" w:rsidP="002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681" w:rsidRDefault="00543681" w:rsidP="00263368">
      <w:r>
        <w:separator/>
      </w:r>
    </w:p>
  </w:footnote>
  <w:footnote w:type="continuationSeparator" w:id="0">
    <w:p w:rsidR="00543681" w:rsidRDefault="00543681" w:rsidP="002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E01B4"/>
    <w:multiLevelType w:val="hybridMultilevel"/>
    <w:tmpl w:val="7E4EF5CE"/>
    <w:lvl w:ilvl="0" w:tplc="9592884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62F8A"/>
    <w:multiLevelType w:val="hybridMultilevel"/>
    <w:tmpl w:val="A740D644"/>
    <w:lvl w:ilvl="0" w:tplc="168A0EEE">
      <w:start w:val="1"/>
      <w:numFmt w:val="upperRoman"/>
      <w:lvlText w:val="%1."/>
      <w:lvlJc w:val="left"/>
      <w:pPr>
        <w:ind w:left="1800" w:hanging="360"/>
      </w:pPr>
      <w:rPr>
        <w:rFonts w:hint="default"/>
      </w:rPr>
    </w:lvl>
    <w:lvl w:ilvl="1" w:tplc="ADE4AA4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8270F"/>
    <w:multiLevelType w:val="multilevel"/>
    <w:tmpl w:val="3F921A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1DF0DF9"/>
    <w:multiLevelType w:val="multilevel"/>
    <w:tmpl w:val="6C2683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C043FC9"/>
    <w:multiLevelType w:val="hybridMultilevel"/>
    <w:tmpl w:val="EBC0B5C8"/>
    <w:lvl w:ilvl="0" w:tplc="23A61330">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6E82F4D"/>
    <w:multiLevelType w:val="hybridMultilevel"/>
    <w:tmpl w:val="6C38F7E4"/>
    <w:lvl w:ilvl="0" w:tplc="90DE20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5A3F6A"/>
    <w:multiLevelType w:val="hybridMultilevel"/>
    <w:tmpl w:val="50F63CBA"/>
    <w:lvl w:ilvl="0" w:tplc="06380D52">
      <w:start w:val="1"/>
      <w:numFmt w:val="lowerLetter"/>
      <w:lvlText w:val="%1."/>
      <w:lvlJc w:val="left"/>
      <w:pPr>
        <w:ind w:left="720" w:hanging="360"/>
      </w:pPr>
    </w:lvl>
    <w:lvl w:ilvl="1" w:tplc="2F66D8D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3F3F83"/>
    <w:multiLevelType w:val="hybridMultilevel"/>
    <w:tmpl w:val="623274FC"/>
    <w:lvl w:ilvl="0" w:tplc="6024E18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B2A43C1"/>
    <w:multiLevelType w:val="hybridMultilevel"/>
    <w:tmpl w:val="2C8A352C"/>
    <w:lvl w:ilvl="0" w:tplc="51467522">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60915C26"/>
    <w:multiLevelType w:val="hybridMultilevel"/>
    <w:tmpl w:val="93EA0324"/>
    <w:lvl w:ilvl="0" w:tplc="C4D23F40">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7"/>
  </w:num>
  <w:num w:numId="2">
    <w:abstractNumId w:val="0"/>
  </w:num>
  <w:num w:numId="3">
    <w:abstractNumId w:val="2"/>
  </w:num>
  <w:num w:numId="4">
    <w:abstractNumId w:val="5"/>
  </w:num>
  <w:num w:numId="5">
    <w:abstractNumId w:val="3"/>
  </w:num>
  <w:num w:numId="6">
    <w:abstractNumId w:val="6"/>
  </w:num>
  <w:num w:numId="7">
    <w:abstractNumId w:val="4"/>
  </w:num>
  <w:num w:numId="8">
    <w:abstractNumId w:val="1"/>
  </w:num>
  <w:num w:numId="9">
    <w:abstractNumId w:val="8"/>
  </w:num>
  <w:num w:numId="10">
    <w:abstractNumId w:val="8"/>
  </w:num>
  <w:num w:numId="11">
    <w:abstractNumId w:val="8"/>
  </w:num>
  <w:num w:numId="12">
    <w:abstractNumId w:val="4"/>
  </w:num>
  <w:num w:numId="13">
    <w:abstractNumId w:val="1"/>
  </w:num>
  <w:num w:numId="14">
    <w:abstractNumId w:val="8"/>
  </w:num>
  <w:num w:numId="15">
    <w:abstractNumId w:val="8"/>
  </w:num>
  <w:num w:numId="16">
    <w:abstractNumId w:val="8"/>
  </w:num>
  <w:num w:numId="17">
    <w:abstractNumId w:val="9"/>
  </w:num>
  <w:num w:numId="18">
    <w:abstractNumId w:val="4"/>
  </w:num>
  <w:num w:numId="19">
    <w:abstractNumId w:val="1"/>
  </w:num>
  <w:num w:numId="20">
    <w:abstractNumId w:val="9"/>
  </w:num>
  <w:num w:numId="21">
    <w:abstractNumId w:val="4"/>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E49"/>
    <w:rsid w:val="000244A8"/>
    <w:rsid w:val="00026CF1"/>
    <w:rsid w:val="00052978"/>
    <w:rsid w:val="00093DDE"/>
    <w:rsid w:val="000D23C6"/>
    <w:rsid w:val="00100E47"/>
    <w:rsid w:val="0010729D"/>
    <w:rsid w:val="00107638"/>
    <w:rsid w:val="00136A09"/>
    <w:rsid w:val="00142AC8"/>
    <w:rsid w:val="001754BA"/>
    <w:rsid w:val="00185976"/>
    <w:rsid w:val="001E4FFA"/>
    <w:rsid w:val="001F0D74"/>
    <w:rsid w:val="001F3CAE"/>
    <w:rsid w:val="002435A1"/>
    <w:rsid w:val="002478CC"/>
    <w:rsid w:val="00252ACF"/>
    <w:rsid w:val="00263368"/>
    <w:rsid w:val="002662A9"/>
    <w:rsid w:val="00286C64"/>
    <w:rsid w:val="002D3F3B"/>
    <w:rsid w:val="00305450"/>
    <w:rsid w:val="00324DB0"/>
    <w:rsid w:val="00326DBE"/>
    <w:rsid w:val="00343020"/>
    <w:rsid w:val="0035054D"/>
    <w:rsid w:val="003530C7"/>
    <w:rsid w:val="003740E3"/>
    <w:rsid w:val="0039046B"/>
    <w:rsid w:val="003B4FCD"/>
    <w:rsid w:val="003D684B"/>
    <w:rsid w:val="00416166"/>
    <w:rsid w:val="004445AD"/>
    <w:rsid w:val="00464BBC"/>
    <w:rsid w:val="00481BDF"/>
    <w:rsid w:val="004842F6"/>
    <w:rsid w:val="0049722B"/>
    <w:rsid w:val="004A1792"/>
    <w:rsid w:val="004A3F95"/>
    <w:rsid w:val="004B160C"/>
    <w:rsid w:val="004C7396"/>
    <w:rsid w:val="004E4D9D"/>
    <w:rsid w:val="00503135"/>
    <w:rsid w:val="0050578E"/>
    <w:rsid w:val="00513779"/>
    <w:rsid w:val="00543681"/>
    <w:rsid w:val="00557E37"/>
    <w:rsid w:val="00563F36"/>
    <w:rsid w:val="005721B7"/>
    <w:rsid w:val="005C1212"/>
    <w:rsid w:val="006314AC"/>
    <w:rsid w:val="00645FB6"/>
    <w:rsid w:val="006652B1"/>
    <w:rsid w:val="00665E49"/>
    <w:rsid w:val="006A09D5"/>
    <w:rsid w:val="006E2C37"/>
    <w:rsid w:val="00766647"/>
    <w:rsid w:val="007C1908"/>
    <w:rsid w:val="0081185C"/>
    <w:rsid w:val="008230C3"/>
    <w:rsid w:val="00862A9A"/>
    <w:rsid w:val="008A4F47"/>
    <w:rsid w:val="008E6DB9"/>
    <w:rsid w:val="00916A0F"/>
    <w:rsid w:val="00962AC6"/>
    <w:rsid w:val="00976B4C"/>
    <w:rsid w:val="009F5715"/>
    <w:rsid w:val="00A24B49"/>
    <w:rsid w:val="00A3337D"/>
    <w:rsid w:val="00A354B7"/>
    <w:rsid w:val="00A63F14"/>
    <w:rsid w:val="00AD1273"/>
    <w:rsid w:val="00AF42BA"/>
    <w:rsid w:val="00B5033D"/>
    <w:rsid w:val="00B61343"/>
    <w:rsid w:val="00B71866"/>
    <w:rsid w:val="00B73010"/>
    <w:rsid w:val="00B73ABD"/>
    <w:rsid w:val="00B96A95"/>
    <w:rsid w:val="00BC3AEC"/>
    <w:rsid w:val="00BD1EDE"/>
    <w:rsid w:val="00C02DC0"/>
    <w:rsid w:val="00C210B7"/>
    <w:rsid w:val="00C24FAF"/>
    <w:rsid w:val="00C600C6"/>
    <w:rsid w:val="00C606A3"/>
    <w:rsid w:val="00C609C4"/>
    <w:rsid w:val="00C85142"/>
    <w:rsid w:val="00CA79C2"/>
    <w:rsid w:val="00CC5283"/>
    <w:rsid w:val="00CF427A"/>
    <w:rsid w:val="00CF6256"/>
    <w:rsid w:val="00D57295"/>
    <w:rsid w:val="00D720EE"/>
    <w:rsid w:val="00DD6553"/>
    <w:rsid w:val="00DE0A45"/>
    <w:rsid w:val="00DF4E65"/>
    <w:rsid w:val="00E02497"/>
    <w:rsid w:val="00E14050"/>
    <w:rsid w:val="00E44964"/>
    <w:rsid w:val="00E51584"/>
    <w:rsid w:val="00E5489B"/>
    <w:rsid w:val="00E73E4E"/>
    <w:rsid w:val="00E85B67"/>
    <w:rsid w:val="00E91BD4"/>
    <w:rsid w:val="00ED3FAD"/>
    <w:rsid w:val="00F12FB1"/>
    <w:rsid w:val="00F2233E"/>
    <w:rsid w:val="00F33F01"/>
    <w:rsid w:val="00F4669E"/>
    <w:rsid w:val="00F533C4"/>
    <w:rsid w:val="00F635CA"/>
    <w:rsid w:val="00F72F5A"/>
    <w:rsid w:val="00F74E1E"/>
    <w:rsid w:val="00F770C3"/>
    <w:rsid w:val="00FA6634"/>
    <w:rsid w:val="00FA6C46"/>
    <w:rsid w:val="00FA6DCF"/>
    <w:rsid w:val="00FA758E"/>
    <w:rsid w:val="00FB389D"/>
    <w:rsid w:val="00FB39D5"/>
    <w:rsid w:val="00FE1B09"/>
    <w:rsid w:val="00FE7108"/>
    <w:rsid w:val="00FF2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03D662C9-7D13-473A-BD17-2D6CCA959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0E47"/>
    <w:pPr>
      <w:spacing w:after="0" w:line="240" w:lineRule="auto"/>
    </w:pPr>
    <w:rPr>
      <w:rFonts w:ascii="Arial" w:hAnsi="Arial" w:cs="Arial"/>
    </w:rPr>
  </w:style>
  <w:style w:type="paragraph" w:styleId="Heading1">
    <w:name w:val="heading 1"/>
    <w:basedOn w:val="Normal"/>
    <w:next w:val="Normal"/>
    <w:link w:val="Heading1Char"/>
    <w:autoRedefine/>
    <w:qFormat/>
    <w:rsid w:val="00E91BD4"/>
    <w:pPr>
      <w:keepNext/>
      <w:tabs>
        <w:tab w:val="left" w:pos="1080"/>
      </w:tabs>
      <w:spacing w:after="120"/>
      <w:ind w:left="1080" w:hanging="1080"/>
      <w:outlineLvl w:val="0"/>
    </w:pPr>
    <w:rPr>
      <w:rFonts w:cstheme="minorBidi"/>
      <w:b/>
      <w:sz w:val="28"/>
    </w:rPr>
  </w:style>
  <w:style w:type="paragraph" w:styleId="Heading2">
    <w:name w:val="heading 2"/>
    <w:basedOn w:val="Normal"/>
    <w:next w:val="Normal"/>
    <w:link w:val="Heading2Char"/>
    <w:qFormat/>
    <w:rsid w:val="00252ACF"/>
    <w:pPr>
      <w:tabs>
        <w:tab w:val="left" w:pos="360"/>
      </w:tabs>
      <w:spacing w:before="120" w:after="120"/>
      <w:ind w:left="360" w:hanging="360"/>
      <w:outlineLvl w:val="1"/>
    </w:pPr>
    <w:rPr>
      <w:rFonts w:eastAsia="MS Mincho"/>
      <w:b/>
    </w:rPr>
  </w:style>
  <w:style w:type="paragraph" w:styleId="Heading3">
    <w:name w:val="heading 3"/>
    <w:basedOn w:val="Normal"/>
    <w:next w:val="Normal"/>
    <w:link w:val="Heading3Char"/>
    <w:qFormat/>
    <w:rsid w:val="00252ACF"/>
    <w:pPr>
      <w:tabs>
        <w:tab w:val="left" w:pos="720"/>
      </w:tabs>
      <w:spacing w:after="120"/>
      <w:ind w:left="720" w:hanging="360"/>
      <w:outlineLvl w:val="2"/>
    </w:pPr>
  </w:style>
  <w:style w:type="paragraph" w:styleId="Heading4">
    <w:name w:val="heading 4"/>
    <w:basedOn w:val="Normal"/>
    <w:next w:val="Normal"/>
    <w:link w:val="Heading4Char"/>
    <w:qFormat/>
    <w:rsid w:val="00252ACF"/>
    <w:pPr>
      <w:tabs>
        <w:tab w:val="left" w:pos="1080"/>
      </w:tabs>
      <w:spacing w:after="120"/>
      <w:ind w:left="1080" w:hanging="360"/>
      <w:outlineLvl w:val="3"/>
    </w:pPr>
  </w:style>
  <w:style w:type="paragraph" w:styleId="Heading5">
    <w:name w:val="heading 5"/>
    <w:basedOn w:val="Normal"/>
    <w:next w:val="Normal"/>
    <w:link w:val="Heading5Char"/>
    <w:qFormat/>
    <w:rsid w:val="00252ACF"/>
    <w:pPr>
      <w:tabs>
        <w:tab w:val="left" w:pos="1440"/>
      </w:tabs>
      <w:ind w:left="1440" w:hanging="360"/>
      <w:outlineLvl w:val="4"/>
    </w:pPr>
  </w:style>
  <w:style w:type="paragraph" w:styleId="Heading6">
    <w:name w:val="heading 6"/>
    <w:basedOn w:val="Heading5"/>
    <w:next w:val="Normal"/>
    <w:link w:val="Heading6Char"/>
    <w:unhideWhenUsed/>
    <w:qFormat/>
    <w:rsid w:val="00305450"/>
    <w:pPr>
      <w:tabs>
        <w:tab w:val="clear" w:pos="1440"/>
        <w:tab w:val="left" w:pos="1800"/>
      </w:tabs>
      <w:spacing w:after="120"/>
      <w:ind w:left="1800"/>
      <w:outlineLvl w:val="5"/>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0000RelatedPolicies">
    <w:name w:val="000.000 Related Policies"/>
    <w:basedOn w:val="Normal"/>
    <w:autoRedefine/>
    <w:rsid w:val="00252ACF"/>
    <w:pPr>
      <w:tabs>
        <w:tab w:val="decimal" w:pos="540"/>
        <w:tab w:val="left" w:pos="1260"/>
      </w:tabs>
    </w:pPr>
  </w:style>
  <w:style w:type="paragraph" w:styleId="BalloonText">
    <w:name w:val="Balloon Text"/>
    <w:basedOn w:val="Normal"/>
    <w:link w:val="BalloonTextChar"/>
    <w:semiHidden/>
    <w:rsid w:val="00252ACF"/>
    <w:rPr>
      <w:rFonts w:ascii="Tahoma" w:hAnsi="Tahoma" w:cs="Tahoma"/>
      <w:sz w:val="16"/>
      <w:szCs w:val="16"/>
    </w:rPr>
  </w:style>
  <w:style w:type="character" w:customStyle="1" w:styleId="BalloonTextChar">
    <w:name w:val="Balloon Text Char"/>
    <w:link w:val="BalloonText"/>
    <w:semiHidden/>
    <w:rsid w:val="00252ACF"/>
    <w:rPr>
      <w:rFonts w:ascii="Tahoma" w:eastAsiaTheme="minorHAnsi" w:hAnsi="Tahoma" w:cs="Tahoma"/>
      <w:sz w:val="16"/>
      <w:szCs w:val="16"/>
    </w:rPr>
  </w:style>
  <w:style w:type="paragraph" w:styleId="BlockText">
    <w:name w:val="Block Text"/>
    <w:basedOn w:val="Normal"/>
    <w:rsid w:val="00252ACF"/>
    <w:pPr>
      <w:spacing w:after="120"/>
      <w:ind w:left="1440" w:right="1440"/>
    </w:pPr>
  </w:style>
  <w:style w:type="paragraph" w:customStyle="1" w:styleId="Blockquote">
    <w:name w:val="Blockquote"/>
    <w:basedOn w:val="Normal"/>
    <w:rsid w:val="00252ACF"/>
    <w:pPr>
      <w:spacing w:before="100" w:after="100"/>
      <w:ind w:left="360" w:right="360"/>
    </w:pPr>
    <w:rPr>
      <w:snapToGrid w:val="0"/>
    </w:rPr>
  </w:style>
  <w:style w:type="paragraph" w:styleId="BodyText">
    <w:name w:val="Body Text"/>
    <w:basedOn w:val="Normal"/>
    <w:link w:val="BodyTextChar"/>
    <w:autoRedefine/>
    <w:qFormat/>
    <w:rsid w:val="00F4669E"/>
    <w:pPr>
      <w:widowControl w:val="0"/>
      <w:tabs>
        <w:tab w:val="left" w:pos="820"/>
      </w:tabs>
      <w:spacing w:after="120"/>
      <w:ind w:right="418"/>
    </w:pPr>
    <w:rPr>
      <w:rFonts w:cstheme="minorBidi"/>
    </w:rPr>
  </w:style>
  <w:style w:type="character" w:customStyle="1" w:styleId="BodyTextChar">
    <w:name w:val="Body Text Char"/>
    <w:link w:val="BodyText"/>
    <w:rsid w:val="00F4669E"/>
    <w:rPr>
      <w:rFonts w:ascii="Arial" w:hAnsi="Arial"/>
    </w:rPr>
  </w:style>
  <w:style w:type="paragraph" w:customStyle="1" w:styleId="BodyText25Italic">
    <w:name w:val="Body Text .25&quot; Italic"/>
    <w:basedOn w:val="BodyText"/>
    <w:next w:val="BodyText"/>
    <w:rsid w:val="00252ACF"/>
    <w:rPr>
      <w:i/>
      <w:iCs/>
    </w:rPr>
  </w:style>
  <w:style w:type="paragraph" w:customStyle="1" w:styleId="BodyTextItalic">
    <w:name w:val="Body Text + Italic"/>
    <w:basedOn w:val="BodyText"/>
    <w:rsid w:val="00252ACF"/>
    <w:rPr>
      <w:i/>
      <w:iCs/>
    </w:rPr>
  </w:style>
  <w:style w:type="paragraph" w:customStyle="1" w:styleId="BodyTextItalicBOT">
    <w:name w:val="Body Text + Italic BOT"/>
    <w:next w:val="BodyText"/>
    <w:qFormat/>
    <w:rsid w:val="00252ACF"/>
    <w:rPr>
      <w:rFonts w:ascii="Arial" w:hAnsi="Arial"/>
      <w:i/>
    </w:rPr>
  </w:style>
  <w:style w:type="paragraph" w:customStyle="1" w:styleId="BodyText025">
    <w:name w:val="Body Text 0.25&quot;"/>
    <w:basedOn w:val="Normal"/>
    <w:autoRedefine/>
    <w:rsid w:val="00252ACF"/>
    <w:pPr>
      <w:spacing w:after="120"/>
      <w:ind w:left="360"/>
    </w:pPr>
  </w:style>
  <w:style w:type="paragraph" w:customStyle="1" w:styleId="BodyText05">
    <w:name w:val="Body Text 0.5&quot;"/>
    <w:basedOn w:val="BodyText"/>
    <w:autoRedefine/>
    <w:qFormat/>
    <w:rsid w:val="00252ACF"/>
    <w:pPr>
      <w:ind w:left="720"/>
    </w:pPr>
    <w:rPr>
      <w:szCs w:val="20"/>
    </w:rPr>
  </w:style>
  <w:style w:type="paragraph" w:customStyle="1" w:styleId="BodyText075">
    <w:name w:val="Body Text 0.75&quot;"/>
    <w:basedOn w:val="BodyText"/>
    <w:autoRedefine/>
    <w:qFormat/>
    <w:rsid w:val="00252ACF"/>
    <w:pPr>
      <w:ind w:left="1080"/>
    </w:pPr>
  </w:style>
  <w:style w:type="character" w:customStyle="1" w:styleId="Heading1Char">
    <w:name w:val="Heading 1 Char"/>
    <w:link w:val="Heading1"/>
    <w:rsid w:val="00E91BD4"/>
    <w:rPr>
      <w:rFonts w:ascii="Arial" w:hAnsi="Arial"/>
      <w:b/>
      <w:sz w:val="28"/>
    </w:rPr>
  </w:style>
  <w:style w:type="character" w:customStyle="1" w:styleId="Heading4Char">
    <w:name w:val="Heading 4 Char"/>
    <w:link w:val="Heading4"/>
    <w:rsid w:val="00252ACF"/>
    <w:rPr>
      <w:rFonts w:ascii="Arial" w:eastAsiaTheme="minorHAnsi" w:hAnsi="Arial"/>
    </w:rPr>
  </w:style>
  <w:style w:type="character" w:customStyle="1" w:styleId="Heading2Char">
    <w:name w:val="Heading 2 Char"/>
    <w:link w:val="Heading2"/>
    <w:rsid w:val="00252ACF"/>
    <w:rPr>
      <w:rFonts w:ascii="Arial" w:eastAsia="MS Mincho" w:hAnsi="Arial"/>
      <w:b/>
    </w:rPr>
  </w:style>
  <w:style w:type="paragraph" w:customStyle="1" w:styleId="BodyTextPolicyContact">
    <w:name w:val="Body Text Policy Contact"/>
    <w:basedOn w:val="Normal"/>
    <w:qFormat/>
    <w:rsid w:val="00252ACF"/>
    <w:pPr>
      <w:spacing w:before="120"/>
    </w:pPr>
  </w:style>
  <w:style w:type="character" w:styleId="CommentReference">
    <w:name w:val="annotation reference"/>
    <w:rsid w:val="00252ACF"/>
    <w:rPr>
      <w:sz w:val="16"/>
      <w:szCs w:val="16"/>
    </w:rPr>
  </w:style>
  <w:style w:type="paragraph" w:styleId="CommentText">
    <w:name w:val="annotation text"/>
    <w:basedOn w:val="Normal"/>
    <w:link w:val="CommentTextChar"/>
    <w:semiHidden/>
    <w:rsid w:val="00252ACF"/>
  </w:style>
  <w:style w:type="character" w:customStyle="1" w:styleId="CommentTextChar">
    <w:name w:val="Comment Text Char"/>
    <w:link w:val="CommentText"/>
    <w:semiHidden/>
    <w:rsid w:val="00252ACF"/>
    <w:rPr>
      <w:rFonts w:ascii="Arial" w:eastAsiaTheme="minorHAnsi" w:hAnsi="Arial"/>
    </w:rPr>
  </w:style>
  <w:style w:type="character" w:customStyle="1" w:styleId="Heading3Char">
    <w:name w:val="Heading 3 Char"/>
    <w:link w:val="Heading3"/>
    <w:rsid w:val="00252ACF"/>
    <w:rPr>
      <w:rFonts w:ascii="Arial" w:eastAsiaTheme="minorHAnsi" w:hAnsi="Arial"/>
    </w:rPr>
  </w:style>
  <w:style w:type="paragraph" w:customStyle="1" w:styleId="CommentSubject1">
    <w:name w:val="Comment Subject1"/>
    <w:basedOn w:val="CommentText"/>
    <w:next w:val="CommentText"/>
    <w:link w:val="CommentSubjectChar"/>
    <w:rsid w:val="00252ACF"/>
    <w:rPr>
      <w:b/>
      <w:bCs/>
    </w:rPr>
  </w:style>
  <w:style w:type="character" w:customStyle="1" w:styleId="CommentSubjectChar">
    <w:name w:val="Comment Subject Char"/>
    <w:link w:val="CommentSubject1"/>
    <w:rsid w:val="00252ACF"/>
    <w:rPr>
      <w:rFonts w:ascii="Arial" w:eastAsiaTheme="minorHAnsi" w:hAnsi="Arial"/>
      <w:b/>
      <w:bCs/>
    </w:rPr>
  </w:style>
  <w:style w:type="paragraph" w:styleId="EnvelopeAddress">
    <w:name w:val="envelope address"/>
    <w:basedOn w:val="Normal"/>
    <w:rsid w:val="00557E37"/>
    <w:pPr>
      <w:framePr w:w="7920" w:h="1980" w:hRule="exact" w:hSpace="180" w:wrap="auto" w:hAnchor="page" w:xAlign="center" w:yAlign="bottom"/>
      <w:ind w:left="2880"/>
    </w:pPr>
    <w:rPr>
      <w:rFonts w:cstheme="majorBidi"/>
      <w:caps/>
      <w:sz w:val="24"/>
      <w:szCs w:val="24"/>
    </w:rPr>
  </w:style>
  <w:style w:type="character" w:customStyle="1" w:styleId="Heading5Char">
    <w:name w:val="Heading 5 Char"/>
    <w:link w:val="Heading5"/>
    <w:rsid w:val="00252ACF"/>
    <w:rPr>
      <w:rFonts w:ascii="Arial" w:eastAsiaTheme="minorHAnsi" w:hAnsi="Arial"/>
    </w:rPr>
  </w:style>
  <w:style w:type="character" w:styleId="FollowedHyperlink">
    <w:name w:val="FollowedHyperlink"/>
    <w:rsid w:val="00252ACF"/>
    <w:rPr>
      <w:color w:val="800080"/>
      <w:u w:val="single"/>
    </w:rPr>
  </w:style>
  <w:style w:type="paragraph" w:styleId="Footer">
    <w:name w:val="footer"/>
    <w:basedOn w:val="Normal"/>
    <w:link w:val="FooterChar"/>
    <w:rsid w:val="00252ACF"/>
    <w:pPr>
      <w:tabs>
        <w:tab w:val="center" w:pos="4320"/>
        <w:tab w:val="right" w:pos="8640"/>
      </w:tabs>
    </w:pPr>
  </w:style>
  <w:style w:type="character" w:customStyle="1" w:styleId="FooterChar">
    <w:name w:val="Footer Char"/>
    <w:link w:val="Footer"/>
    <w:rsid w:val="00252ACF"/>
    <w:rPr>
      <w:rFonts w:ascii="Arial" w:eastAsiaTheme="minorHAnsi" w:hAnsi="Arial"/>
    </w:rPr>
  </w:style>
  <w:style w:type="paragraph" w:styleId="Header">
    <w:name w:val="header"/>
    <w:basedOn w:val="Normal"/>
    <w:link w:val="HeaderChar"/>
    <w:rsid w:val="00252ACF"/>
    <w:pPr>
      <w:tabs>
        <w:tab w:val="center" w:pos="4320"/>
        <w:tab w:val="right" w:pos="8640"/>
      </w:tabs>
    </w:pPr>
  </w:style>
  <w:style w:type="character" w:customStyle="1" w:styleId="HeaderChar">
    <w:name w:val="Header Char"/>
    <w:link w:val="Header"/>
    <w:rsid w:val="00252ACF"/>
    <w:rPr>
      <w:rFonts w:ascii="Arial" w:eastAsiaTheme="minorHAnsi" w:hAnsi="Arial"/>
    </w:rPr>
  </w:style>
  <w:style w:type="paragraph" w:styleId="HTMLPreformatted">
    <w:name w:val="HTML Preformatted"/>
    <w:basedOn w:val="Normal"/>
    <w:link w:val="HTMLPreformattedChar"/>
    <w:rsid w:val="00252ACF"/>
    <w:rPr>
      <w:rFonts w:ascii="Courier New" w:hAnsi="Courier New" w:cs="Courier New"/>
    </w:rPr>
  </w:style>
  <w:style w:type="character" w:customStyle="1" w:styleId="HTMLPreformattedChar">
    <w:name w:val="HTML Preformatted Char"/>
    <w:link w:val="HTMLPreformatted"/>
    <w:rsid w:val="00252ACF"/>
    <w:rPr>
      <w:rFonts w:ascii="Courier New" w:eastAsiaTheme="minorHAnsi" w:hAnsi="Courier New" w:cs="Courier New"/>
    </w:rPr>
  </w:style>
  <w:style w:type="character" w:styleId="Hyperlink">
    <w:name w:val="Hyperlink"/>
    <w:rsid w:val="00252ACF"/>
    <w:rPr>
      <w:color w:val="0000FF"/>
      <w:u w:val="single"/>
    </w:rPr>
  </w:style>
  <w:style w:type="paragraph" w:styleId="ListParagraph">
    <w:name w:val="List Paragraph"/>
    <w:basedOn w:val="Normal"/>
    <w:uiPriority w:val="34"/>
    <w:qFormat/>
    <w:rsid w:val="00252ACF"/>
    <w:pPr>
      <w:ind w:left="720"/>
    </w:pPr>
  </w:style>
  <w:style w:type="paragraph" w:styleId="NormalWeb">
    <w:name w:val="Normal (Web)"/>
    <w:basedOn w:val="Normal"/>
    <w:autoRedefine/>
    <w:rsid w:val="00252ACF"/>
  </w:style>
  <w:style w:type="paragraph" w:styleId="PlainText">
    <w:name w:val="Plain Text"/>
    <w:basedOn w:val="Normal"/>
    <w:link w:val="PlainTextChar"/>
    <w:rsid w:val="00252ACF"/>
    <w:rPr>
      <w:rFonts w:ascii="Courier New" w:hAnsi="Courier New" w:cs="Courier New"/>
    </w:rPr>
  </w:style>
  <w:style w:type="character" w:customStyle="1" w:styleId="PlainTextChar">
    <w:name w:val="Plain Text Char"/>
    <w:link w:val="PlainText"/>
    <w:rsid w:val="00252ACF"/>
    <w:rPr>
      <w:rFonts w:ascii="Courier New" w:eastAsiaTheme="minorHAnsi" w:hAnsi="Courier New" w:cs="Courier New"/>
    </w:rPr>
  </w:style>
  <w:style w:type="paragraph" w:customStyle="1" w:styleId="RelatedPP">
    <w:name w:val="Related P &amp; P"/>
    <w:basedOn w:val="Normal"/>
    <w:next w:val="BodyText"/>
    <w:qFormat/>
    <w:rsid w:val="00252ACF"/>
    <w:pPr>
      <w:spacing w:before="120" w:after="120"/>
    </w:pPr>
    <w:rPr>
      <w:b/>
    </w:rPr>
  </w:style>
  <w:style w:type="character" w:styleId="Strong">
    <w:name w:val="Strong"/>
    <w:uiPriority w:val="22"/>
    <w:qFormat/>
    <w:rsid w:val="00252ACF"/>
    <w:rPr>
      <w:b/>
      <w:bCs/>
    </w:rPr>
  </w:style>
  <w:style w:type="paragraph" w:styleId="Title">
    <w:name w:val="Title"/>
    <w:basedOn w:val="Normal"/>
    <w:link w:val="TitleChar"/>
    <w:qFormat/>
    <w:rsid w:val="00563F36"/>
    <w:pPr>
      <w:spacing w:before="240" w:after="60"/>
      <w:jc w:val="center"/>
      <w:outlineLvl w:val="0"/>
    </w:pPr>
    <w:rPr>
      <w:b/>
      <w:bCs/>
      <w:kern w:val="28"/>
      <w:sz w:val="32"/>
      <w:szCs w:val="32"/>
    </w:rPr>
  </w:style>
  <w:style w:type="character" w:customStyle="1" w:styleId="Heading6Char">
    <w:name w:val="Heading 6 Char"/>
    <w:link w:val="Heading6"/>
    <w:rsid w:val="00305450"/>
    <w:rPr>
      <w:rFonts w:ascii="Arial" w:eastAsia="Times New Roman" w:hAnsi="Arial" w:cs="Times New Roman"/>
      <w:szCs w:val="20"/>
    </w:rPr>
  </w:style>
  <w:style w:type="character" w:customStyle="1" w:styleId="TitleChar">
    <w:name w:val="Title Char"/>
    <w:link w:val="Title"/>
    <w:rsid w:val="00563F36"/>
    <w:rPr>
      <w:rFonts w:ascii="Arial" w:hAnsi="Arial" w:cs="Arial"/>
      <w:b/>
      <w:bCs/>
      <w:kern w:val="28"/>
      <w:sz w:val="32"/>
      <w:szCs w:val="32"/>
    </w:rPr>
  </w:style>
  <w:style w:type="paragraph" w:customStyle="1" w:styleId="H2">
    <w:name w:val="H2"/>
    <w:basedOn w:val="Normal"/>
    <w:next w:val="Normal"/>
    <w:rsid w:val="00252ACF"/>
    <w:pPr>
      <w:keepNext/>
      <w:spacing w:before="100" w:after="100"/>
      <w:outlineLvl w:val="2"/>
    </w:pPr>
    <w:rPr>
      <w:b/>
      <w:snapToGrid w:val="0"/>
      <w:sz w:val="36"/>
    </w:rPr>
  </w:style>
  <w:style w:type="paragraph" w:customStyle="1" w:styleId="SectionHeaderBold">
    <w:name w:val="Section Header Bold"/>
    <w:basedOn w:val="Normal"/>
    <w:qFormat/>
    <w:rsid w:val="00252ACF"/>
    <w:rPr>
      <w:b/>
    </w:rPr>
  </w:style>
  <w:style w:type="paragraph" w:styleId="CommentSubject">
    <w:name w:val="annotation subject"/>
    <w:basedOn w:val="CommentText"/>
    <w:next w:val="CommentText"/>
    <w:link w:val="CommentSubjectChar1"/>
    <w:uiPriority w:val="99"/>
    <w:semiHidden/>
    <w:unhideWhenUsed/>
    <w:rsid w:val="00252ACF"/>
    <w:rPr>
      <w:b/>
      <w:bCs/>
    </w:rPr>
  </w:style>
  <w:style w:type="character" w:customStyle="1" w:styleId="CommentSubjectChar1">
    <w:name w:val="Comment Subject Char1"/>
    <w:basedOn w:val="CommentTextChar"/>
    <w:link w:val="CommentSubject"/>
    <w:uiPriority w:val="99"/>
    <w:semiHidden/>
    <w:rsid w:val="00252ACF"/>
    <w:rPr>
      <w:rFonts w:ascii="Arial" w:eastAsiaTheme="minorHAnsi" w:hAnsi="Arial"/>
      <w:b/>
      <w:bCs/>
    </w:rPr>
  </w:style>
  <w:style w:type="character" w:styleId="UnresolvedMention">
    <w:name w:val="Unresolved Mention"/>
    <w:basedOn w:val="DefaultParagraphFont"/>
    <w:uiPriority w:val="99"/>
    <w:semiHidden/>
    <w:unhideWhenUsed/>
    <w:rsid w:val="00665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27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ctclinkreferencecenter.ctclink.us/m/79718/l/1039204-9-2-entering-a-promotion"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5</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Wenatchee Valley College</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Marker</dc:creator>
  <cp:keywords/>
  <dc:description/>
  <cp:lastModifiedBy>Marker, Tim</cp:lastModifiedBy>
  <cp:revision>10</cp:revision>
  <dcterms:created xsi:type="dcterms:W3CDTF">2021-08-09T19:11:00Z</dcterms:created>
  <dcterms:modified xsi:type="dcterms:W3CDTF">2022-03-28T22:00:00Z</dcterms:modified>
</cp:coreProperties>
</file>